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00DC" w14:textId="15050F38" w:rsidR="002B5D26" w:rsidRPr="00032287" w:rsidRDefault="009915EF" w:rsidP="006056D7">
      <w:pPr>
        <w:rPr>
          <w:rStyle w:val="IntensiveHervorhebung"/>
        </w:rPr>
      </w:pPr>
      <w:r>
        <w:rPr>
          <w:b/>
          <w:noProof/>
          <w:sz w:val="28"/>
          <w:szCs w:val="28"/>
        </w:rPr>
        <w:drawing>
          <wp:anchor distT="0" distB="0" distL="114300" distR="114300" simplePos="0" relativeHeight="251657216" behindDoc="0" locked="0" layoutInCell="1" allowOverlap="1" wp14:anchorId="73288C7E" wp14:editId="430BE99D">
            <wp:simplePos x="0" y="0"/>
            <wp:positionH relativeFrom="column">
              <wp:posOffset>2765425</wp:posOffset>
            </wp:positionH>
            <wp:positionV relativeFrom="paragraph">
              <wp:posOffset>-83185</wp:posOffset>
            </wp:positionV>
            <wp:extent cx="518160" cy="518160"/>
            <wp:effectExtent l="0" t="0" r="2540" b="254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7"/>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AB330" w14:textId="5B2AD39D" w:rsidR="0091683D" w:rsidRDefault="0091683D" w:rsidP="0091683D">
      <w:pPr>
        <w:jc w:val="center"/>
        <w:rPr>
          <w:b/>
          <w:sz w:val="28"/>
          <w:szCs w:val="28"/>
        </w:rPr>
      </w:pPr>
    </w:p>
    <w:p w14:paraId="75F92C46" w14:textId="77777777" w:rsidR="0091683D" w:rsidRDefault="0091683D" w:rsidP="0091683D">
      <w:pPr>
        <w:jc w:val="center"/>
        <w:rPr>
          <w:b/>
          <w:sz w:val="28"/>
          <w:szCs w:val="28"/>
        </w:rPr>
      </w:pPr>
    </w:p>
    <w:p w14:paraId="60010598" w14:textId="6D40499D" w:rsidR="006E6948" w:rsidRPr="008019BE" w:rsidRDefault="006E6948" w:rsidP="0091683D">
      <w:pPr>
        <w:jc w:val="center"/>
        <w:rPr>
          <w:rFonts w:asciiTheme="majorHAnsi" w:hAnsiTheme="majorHAnsi" w:cstheme="majorHAnsi"/>
          <w:b/>
          <w:color w:val="000000" w:themeColor="text1"/>
          <w:sz w:val="28"/>
          <w:szCs w:val="28"/>
        </w:rPr>
      </w:pPr>
      <w:r w:rsidRPr="008019BE">
        <w:rPr>
          <w:rFonts w:asciiTheme="majorHAnsi" w:hAnsiTheme="majorHAnsi" w:cstheme="majorHAnsi"/>
          <w:b/>
          <w:color w:val="000000" w:themeColor="text1"/>
          <w:sz w:val="28"/>
          <w:szCs w:val="28"/>
        </w:rPr>
        <w:t>Die Multi-Sphäre©</w:t>
      </w:r>
    </w:p>
    <w:p w14:paraId="17FDEFDE" w14:textId="77777777" w:rsidR="006E6948" w:rsidRPr="008019BE" w:rsidRDefault="002B5D26" w:rsidP="0091683D">
      <w:pPr>
        <w:jc w:val="center"/>
        <w:rPr>
          <w:rFonts w:asciiTheme="majorHAnsi" w:hAnsiTheme="majorHAnsi" w:cstheme="majorHAnsi"/>
          <w:b/>
          <w:sz w:val="28"/>
          <w:szCs w:val="28"/>
        </w:rPr>
      </w:pPr>
      <w:r w:rsidRPr="008019BE">
        <w:rPr>
          <w:rFonts w:asciiTheme="majorHAnsi" w:hAnsiTheme="majorHAnsi" w:cstheme="majorHAnsi"/>
          <w:b/>
          <w:sz w:val="28"/>
          <w:szCs w:val="28"/>
        </w:rPr>
        <w:t>Das Erstellen einer Heil-, Transformations-, Schutz- und Schöpfersphäre</w:t>
      </w:r>
      <w:r w:rsidR="006E6948" w:rsidRPr="008019BE">
        <w:rPr>
          <w:rFonts w:asciiTheme="majorHAnsi" w:hAnsiTheme="majorHAnsi" w:cstheme="majorHAnsi"/>
          <w:b/>
          <w:sz w:val="28"/>
          <w:szCs w:val="28"/>
        </w:rPr>
        <w:t xml:space="preserve">, </w:t>
      </w:r>
    </w:p>
    <w:p w14:paraId="584CD9C1" w14:textId="390F6926" w:rsidR="002B5D26" w:rsidRPr="00635D13" w:rsidRDefault="006E6948" w:rsidP="00635D13">
      <w:pPr>
        <w:jc w:val="center"/>
        <w:rPr>
          <w:rFonts w:asciiTheme="majorHAnsi" w:hAnsiTheme="majorHAnsi" w:cstheme="majorHAnsi"/>
          <w:color w:val="000140"/>
          <w:sz w:val="18"/>
          <w:szCs w:val="18"/>
        </w:rPr>
      </w:pPr>
      <w:r w:rsidRPr="008019BE">
        <w:rPr>
          <w:rFonts w:asciiTheme="majorHAnsi" w:hAnsiTheme="majorHAnsi" w:cstheme="majorHAnsi"/>
          <w:b/>
          <w:sz w:val="28"/>
          <w:szCs w:val="28"/>
        </w:rPr>
        <w:t xml:space="preserve">genannt </w:t>
      </w:r>
      <w:r w:rsidR="003F7C32" w:rsidRPr="008019BE">
        <w:rPr>
          <w:rFonts w:asciiTheme="majorHAnsi" w:hAnsiTheme="majorHAnsi" w:cstheme="majorHAnsi"/>
          <w:b/>
          <w:sz w:val="28"/>
          <w:szCs w:val="28"/>
        </w:rPr>
        <w:t>Multi-Sphäre</w:t>
      </w:r>
      <w:r w:rsidR="00635D13">
        <w:rPr>
          <w:rFonts w:asciiTheme="majorHAnsi" w:hAnsiTheme="majorHAnsi" w:cstheme="majorHAnsi"/>
          <w:color w:val="000140"/>
          <w:sz w:val="18"/>
          <w:szCs w:val="18"/>
        </w:rPr>
        <w:t xml:space="preserve">© </w:t>
      </w:r>
      <w:r w:rsidR="003F7C32" w:rsidRPr="008019BE">
        <w:rPr>
          <w:rFonts w:asciiTheme="majorHAnsi" w:hAnsiTheme="majorHAnsi" w:cstheme="majorHAnsi"/>
          <w:color w:val="000140"/>
          <w:sz w:val="18"/>
          <w:szCs w:val="18"/>
        </w:rPr>
        <w:t>2014</w:t>
      </w:r>
      <w:r w:rsidR="003F7C32" w:rsidRPr="008019BE">
        <w:rPr>
          <w:rFonts w:asciiTheme="majorHAnsi" w:hAnsiTheme="majorHAnsi" w:cstheme="majorHAnsi"/>
          <w:sz w:val="18"/>
          <w:szCs w:val="18"/>
        </w:rPr>
        <w:t xml:space="preserve"> </w:t>
      </w:r>
      <w:proofErr w:type="spellStart"/>
      <w:r w:rsidR="003F7C32" w:rsidRPr="008019BE">
        <w:rPr>
          <w:rFonts w:asciiTheme="majorHAnsi" w:hAnsiTheme="majorHAnsi" w:cstheme="majorHAnsi"/>
          <w:sz w:val="18"/>
          <w:szCs w:val="18"/>
        </w:rPr>
        <w:t>by</w:t>
      </w:r>
      <w:proofErr w:type="spellEnd"/>
      <w:r w:rsidR="003F7C32" w:rsidRPr="008019BE">
        <w:rPr>
          <w:rFonts w:asciiTheme="majorHAnsi" w:hAnsiTheme="majorHAnsi" w:cstheme="majorHAnsi"/>
          <w:sz w:val="18"/>
          <w:szCs w:val="18"/>
        </w:rPr>
        <w:t xml:space="preserve"> </w:t>
      </w:r>
      <w:proofErr w:type="spellStart"/>
      <w:r w:rsidR="003F7C32" w:rsidRPr="008019BE">
        <w:rPr>
          <w:rFonts w:asciiTheme="majorHAnsi" w:hAnsiTheme="majorHAnsi" w:cstheme="majorHAnsi"/>
          <w:sz w:val="18"/>
          <w:szCs w:val="18"/>
        </w:rPr>
        <w:t>Vikara</w:t>
      </w:r>
      <w:proofErr w:type="spellEnd"/>
      <w:r w:rsidR="003F7C32" w:rsidRPr="008019BE">
        <w:rPr>
          <w:rFonts w:asciiTheme="majorHAnsi" w:hAnsiTheme="majorHAnsi" w:cstheme="majorHAnsi"/>
          <w:color w:val="000140"/>
          <w:sz w:val="28"/>
          <w:szCs w:val="28"/>
        </w:rPr>
        <w:t xml:space="preserve"> </w:t>
      </w:r>
      <w:r w:rsidR="002B5D26" w:rsidRPr="008019BE">
        <w:rPr>
          <w:rFonts w:asciiTheme="majorHAnsi" w:hAnsiTheme="majorHAnsi" w:cstheme="majorHAnsi"/>
          <w:b/>
          <w:sz w:val="28"/>
          <w:szCs w:val="28"/>
        </w:rPr>
        <w:t xml:space="preserve">für </w:t>
      </w:r>
      <w:r w:rsidR="003569D4" w:rsidRPr="008019BE">
        <w:rPr>
          <w:rFonts w:asciiTheme="majorHAnsi" w:hAnsiTheme="majorHAnsi" w:cstheme="majorHAnsi"/>
          <w:b/>
          <w:sz w:val="28"/>
          <w:szCs w:val="28"/>
        </w:rPr>
        <w:t>mich selbst</w:t>
      </w:r>
    </w:p>
    <w:p w14:paraId="174AA54C" w14:textId="5943112E" w:rsidR="002B5D26" w:rsidRPr="008019BE" w:rsidRDefault="00736F9A" w:rsidP="002B5D26">
      <w:pPr>
        <w:jc w:val="center"/>
        <w:rPr>
          <w:rFonts w:asciiTheme="majorHAnsi" w:hAnsiTheme="majorHAnsi" w:cstheme="majorHAnsi"/>
          <w:sz w:val="20"/>
          <w:szCs w:val="20"/>
        </w:rPr>
      </w:pPr>
      <w:r w:rsidRPr="008019BE">
        <w:rPr>
          <w:rFonts w:asciiTheme="majorHAnsi" w:hAnsiTheme="majorHAnsi" w:cstheme="majorHAnsi"/>
          <w:sz w:val="20"/>
          <w:szCs w:val="20"/>
        </w:rPr>
        <w:t>(</w:t>
      </w:r>
      <w:r w:rsidRPr="008019BE">
        <w:rPr>
          <w:rFonts w:asciiTheme="majorHAnsi" w:hAnsiTheme="majorHAnsi" w:cstheme="majorHAnsi"/>
          <w:color w:val="000000" w:themeColor="text1"/>
          <w:sz w:val="20"/>
          <w:szCs w:val="20"/>
        </w:rPr>
        <w:t xml:space="preserve">Stand </w:t>
      </w:r>
      <w:r w:rsidR="0035382F">
        <w:rPr>
          <w:rFonts w:asciiTheme="majorHAnsi" w:hAnsiTheme="majorHAnsi" w:cstheme="majorHAnsi"/>
          <w:color w:val="000000" w:themeColor="text1"/>
          <w:sz w:val="20"/>
          <w:szCs w:val="20"/>
        </w:rPr>
        <w:t>11.04</w:t>
      </w:r>
      <w:r w:rsidR="004E07AA">
        <w:rPr>
          <w:rFonts w:asciiTheme="majorHAnsi" w:hAnsiTheme="majorHAnsi" w:cstheme="majorHAnsi"/>
          <w:color w:val="000000" w:themeColor="text1"/>
          <w:sz w:val="20"/>
          <w:szCs w:val="20"/>
        </w:rPr>
        <w:t>.202</w:t>
      </w:r>
      <w:r w:rsidR="0035382F">
        <w:rPr>
          <w:rFonts w:asciiTheme="majorHAnsi" w:hAnsiTheme="majorHAnsi" w:cstheme="majorHAnsi"/>
          <w:color w:val="000000" w:themeColor="text1"/>
          <w:sz w:val="20"/>
          <w:szCs w:val="20"/>
        </w:rPr>
        <w:t>4</w:t>
      </w:r>
      <w:r w:rsidR="002B5D26" w:rsidRPr="008019BE">
        <w:rPr>
          <w:rFonts w:asciiTheme="majorHAnsi" w:hAnsiTheme="majorHAnsi" w:cstheme="majorHAnsi"/>
          <w:color w:val="000000" w:themeColor="text1"/>
          <w:sz w:val="20"/>
          <w:szCs w:val="20"/>
        </w:rPr>
        <w:t>)</w:t>
      </w:r>
    </w:p>
    <w:p w14:paraId="05CF6F5E" w14:textId="77777777" w:rsidR="00360A03" w:rsidRPr="000B47DB" w:rsidRDefault="00360A03" w:rsidP="006056D7">
      <w:pPr>
        <w:rPr>
          <w:rFonts w:asciiTheme="majorHAnsi" w:hAnsiTheme="majorHAnsi" w:cstheme="majorHAnsi"/>
          <w:b/>
        </w:rPr>
      </w:pPr>
    </w:p>
    <w:p w14:paraId="01F01E5A" w14:textId="2420508F" w:rsidR="002B5D26" w:rsidRPr="00075181" w:rsidRDefault="002B5D26" w:rsidP="002B5D26">
      <w:pPr>
        <w:rPr>
          <w:rFonts w:asciiTheme="majorHAnsi" w:hAnsiTheme="majorHAnsi" w:cstheme="majorHAnsi"/>
        </w:rPr>
      </w:pPr>
      <w:r w:rsidRPr="00075181">
        <w:rPr>
          <w:rFonts w:asciiTheme="majorHAnsi" w:hAnsiTheme="majorHAnsi" w:cstheme="majorHAnsi"/>
        </w:rPr>
        <w:t>Die notwendigen Erklärungen zu den Heil-, Transformations-, Schutz- und Schöpfersphären und welche Voraussetzungen du benötigst, um eine</w:t>
      </w:r>
      <w:r w:rsidR="009A4B37" w:rsidRPr="00075181">
        <w:rPr>
          <w:rFonts w:asciiTheme="majorHAnsi" w:hAnsiTheme="majorHAnsi" w:cstheme="majorHAnsi"/>
        </w:rPr>
        <w:t xml:space="preserve"> wirkungsvolle </w:t>
      </w:r>
      <w:r w:rsidR="003F7C32" w:rsidRPr="00075181">
        <w:rPr>
          <w:rFonts w:asciiTheme="majorHAnsi" w:hAnsiTheme="majorHAnsi" w:cstheme="majorHAnsi"/>
        </w:rPr>
        <w:t>Multi-Sphäre</w:t>
      </w:r>
      <w:r w:rsidR="003F7C32" w:rsidRPr="00075181">
        <w:rPr>
          <w:rFonts w:asciiTheme="majorHAnsi" w:hAnsiTheme="majorHAnsi" w:cstheme="majorHAnsi"/>
          <w:color w:val="000140"/>
          <w:sz w:val="18"/>
          <w:szCs w:val="18"/>
        </w:rPr>
        <w:t></w:t>
      </w:r>
      <w:r w:rsidR="003F7C32" w:rsidRPr="00075181">
        <w:rPr>
          <w:rFonts w:asciiTheme="majorHAnsi" w:hAnsiTheme="majorHAnsi" w:cstheme="majorHAnsi"/>
        </w:rPr>
        <w:t xml:space="preserve"> </w:t>
      </w:r>
      <w:r w:rsidR="009A4B37" w:rsidRPr="00075181">
        <w:rPr>
          <w:rFonts w:asciiTheme="majorHAnsi" w:hAnsiTheme="majorHAnsi" w:cstheme="majorHAnsi"/>
        </w:rPr>
        <w:t xml:space="preserve">zu </w:t>
      </w:r>
      <w:r w:rsidRPr="00075181">
        <w:rPr>
          <w:rFonts w:asciiTheme="majorHAnsi" w:hAnsiTheme="majorHAnsi" w:cstheme="majorHAnsi"/>
        </w:rPr>
        <w:t>erschaffen</w:t>
      </w:r>
      <w:r w:rsidR="0009616A" w:rsidRPr="00075181">
        <w:rPr>
          <w:rFonts w:asciiTheme="majorHAnsi" w:hAnsiTheme="majorHAnsi" w:cstheme="majorHAnsi"/>
        </w:rPr>
        <w:t xml:space="preserve"> und wie die </w:t>
      </w:r>
      <w:bookmarkStart w:id="0" w:name="_Hlk19198241"/>
      <w:r w:rsidR="003F7C32" w:rsidRPr="00075181">
        <w:rPr>
          <w:rFonts w:asciiTheme="majorHAnsi" w:hAnsiTheme="majorHAnsi" w:cstheme="majorHAnsi"/>
        </w:rPr>
        <w:t>Multi-Sphäre</w:t>
      </w:r>
      <w:r w:rsidR="003F7C32" w:rsidRPr="00075181">
        <w:rPr>
          <w:rFonts w:asciiTheme="majorHAnsi" w:hAnsiTheme="majorHAnsi" w:cstheme="majorHAnsi"/>
          <w:color w:val="000140"/>
          <w:sz w:val="18"/>
          <w:szCs w:val="18"/>
        </w:rPr>
        <w:t></w:t>
      </w:r>
      <w:bookmarkEnd w:id="0"/>
      <w:r w:rsidR="003F7C32" w:rsidRPr="00075181">
        <w:rPr>
          <w:rFonts w:asciiTheme="majorHAnsi" w:hAnsiTheme="majorHAnsi" w:cstheme="majorHAnsi"/>
        </w:rPr>
        <w:t xml:space="preserve"> </w:t>
      </w:r>
      <w:r w:rsidR="0009616A" w:rsidRPr="00075181">
        <w:rPr>
          <w:rFonts w:asciiTheme="majorHAnsi" w:hAnsiTheme="majorHAnsi" w:cstheme="majorHAnsi"/>
        </w:rPr>
        <w:t>entstanden ist</w:t>
      </w:r>
      <w:r w:rsidRPr="00075181">
        <w:rPr>
          <w:rFonts w:asciiTheme="majorHAnsi" w:hAnsiTheme="majorHAnsi" w:cstheme="majorHAnsi"/>
        </w:rPr>
        <w:t xml:space="preserve">, findest du </w:t>
      </w:r>
      <w:r w:rsidR="00023FEE" w:rsidRPr="00075181">
        <w:rPr>
          <w:rFonts w:asciiTheme="majorHAnsi" w:hAnsiTheme="majorHAnsi" w:cstheme="majorHAnsi"/>
        </w:rPr>
        <w:t xml:space="preserve">auf unserer Website </w:t>
      </w:r>
      <w:r w:rsidRPr="00075181">
        <w:rPr>
          <w:rFonts w:asciiTheme="majorHAnsi" w:hAnsiTheme="majorHAnsi" w:cstheme="majorHAnsi"/>
        </w:rPr>
        <w:t>unter „Geschenke</w:t>
      </w:r>
      <w:r w:rsidR="00023FEE" w:rsidRPr="00075181">
        <w:rPr>
          <w:rFonts w:asciiTheme="majorHAnsi" w:hAnsiTheme="majorHAnsi" w:cstheme="majorHAnsi"/>
        </w:rPr>
        <w:t xml:space="preserve"> für dich“</w:t>
      </w:r>
      <w:r w:rsidRPr="00075181">
        <w:rPr>
          <w:rFonts w:asciiTheme="majorHAnsi" w:hAnsiTheme="majorHAnsi" w:cstheme="majorHAnsi"/>
        </w:rPr>
        <w:t xml:space="preserve"> </w:t>
      </w:r>
      <w:r w:rsidR="00023FEE" w:rsidRPr="00075181">
        <w:rPr>
          <w:rFonts w:asciiTheme="majorHAnsi" w:hAnsiTheme="majorHAnsi" w:cstheme="majorHAnsi"/>
        </w:rPr>
        <w:t>(Teil 4, Punkt 1.)</w:t>
      </w:r>
    </w:p>
    <w:p w14:paraId="0430A9FE" w14:textId="77777777" w:rsidR="002B5D26" w:rsidRPr="000B47DB" w:rsidRDefault="002B5D26" w:rsidP="006056D7">
      <w:pPr>
        <w:rPr>
          <w:rFonts w:asciiTheme="majorHAnsi" w:hAnsiTheme="majorHAnsi" w:cstheme="majorHAnsi"/>
          <w:b/>
        </w:rPr>
      </w:pPr>
    </w:p>
    <w:p w14:paraId="40535E4D" w14:textId="03EFFF6B" w:rsidR="002B5D26" w:rsidRPr="000B47DB" w:rsidRDefault="002B5D26" w:rsidP="004D36B5">
      <w:pPr>
        <w:jc w:val="center"/>
        <w:rPr>
          <w:rFonts w:asciiTheme="majorHAnsi" w:hAnsiTheme="majorHAnsi" w:cstheme="majorHAnsi"/>
          <w:b/>
        </w:rPr>
      </w:pPr>
      <w:r w:rsidRPr="000B47DB">
        <w:rPr>
          <w:rFonts w:asciiTheme="majorHAnsi" w:hAnsiTheme="majorHAnsi" w:cstheme="majorHAnsi"/>
          <w:b/>
        </w:rPr>
        <w:t>MUSTER</w:t>
      </w:r>
      <w:r w:rsidR="006E6948">
        <w:rPr>
          <w:rFonts w:asciiTheme="majorHAnsi" w:hAnsiTheme="majorHAnsi" w:cstheme="majorHAnsi"/>
          <w:b/>
        </w:rPr>
        <w:t xml:space="preserve"> </w:t>
      </w:r>
      <w:r w:rsidR="0091683D" w:rsidRPr="000B47DB">
        <w:rPr>
          <w:rFonts w:asciiTheme="majorHAnsi" w:hAnsiTheme="majorHAnsi" w:cstheme="majorHAnsi"/>
        </w:rPr>
        <w:t>(d</w:t>
      </w:r>
      <w:r w:rsidRPr="000B47DB">
        <w:rPr>
          <w:rFonts w:asciiTheme="majorHAnsi" w:hAnsiTheme="majorHAnsi" w:cstheme="majorHAnsi"/>
        </w:rPr>
        <w:t xml:space="preserve">ie </w:t>
      </w:r>
      <w:r w:rsidRPr="006E6948">
        <w:rPr>
          <w:rFonts w:asciiTheme="majorHAnsi" w:hAnsiTheme="majorHAnsi" w:cstheme="majorHAnsi"/>
          <w:color w:val="FF0000"/>
        </w:rPr>
        <w:t>rot</w:t>
      </w:r>
      <w:r w:rsidRPr="000B47DB">
        <w:rPr>
          <w:rFonts w:asciiTheme="majorHAnsi" w:hAnsiTheme="majorHAnsi" w:cstheme="majorHAnsi"/>
        </w:rPr>
        <w:t xml:space="preserve"> geschriebenen Wörter kannst du für dich persönlich anpassen</w:t>
      </w:r>
      <w:r w:rsidR="0091683D" w:rsidRPr="000B47DB">
        <w:rPr>
          <w:rFonts w:asciiTheme="majorHAnsi" w:hAnsiTheme="majorHAnsi" w:cstheme="majorHAnsi"/>
        </w:rPr>
        <w:t>)</w:t>
      </w:r>
    </w:p>
    <w:p w14:paraId="595595E0" w14:textId="77777777" w:rsidR="006056D7" w:rsidRPr="000B47DB" w:rsidRDefault="004E0DDA" w:rsidP="0091683D">
      <w:pPr>
        <w:jc w:val="center"/>
        <w:rPr>
          <w:rFonts w:asciiTheme="majorHAnsi" w:hAnsiTheme="majorHAnsi" w:cstheme="majorHAnsi"/>
        </w:rPr>
      </w:pPr>
      <w:r w:rsidRPr="000B47DB">
        <w:rPr>
          <w:rFonts w:asciiTheme="majorHAnsi" w:hAnsiTheme="majorHAnsi" w:cstheme="majorHAnsi"/>
          <w:b/>
        </w:rPr>
        <w:t xml:space="preserve">Heil-, </w:t>
      </w:r>
      <w:r w:rsidR="00E54AC6" w:rsidRPr="000B47DB">
        <w:rPr>
          <w:rFonts w:asciiTheme="majorHAnsi" w:hAnsiTheme="majorHAnsi" w:cstheme="majorHAnsi"/>
          <w:b/>
        </w:rPr>
        <w:t>Transformations-</w:t>
      </w:r>
      <w:r w:rsidR="009C2687" w:rsidRPr="000B47DB">
        <w:rPr>
          <w:rFonts w:asciiTheme="majorHAnsi" w:hAnsiTheme="majorHAnsi" w:cstheme="majorHAnsi"/>
          <w:b/>
        </w:rPr>
        <w:t>,</w:t>
      </w:r>
      <w:r w:rsidR="00E54AC6" w:rsidRPr="000B47DB">
        <w:rPr>
          <w:rFonts w:asciiTheme="majorHAnsi" w:hAnsiTheme="majorHAnsi" w:cstheme="majorHAnsi"/>
          <w:b/>
        </w:rPr>
        <w:t xml:space="preserve"> Schutz</w:t>
      </w:r>
      <w:r w:rsidR="009C2687" w:rsidRPr="000B47DB">
        <w:rPr>
          <w:rFonts w:asciiTheme="majorHAnsi" w:hAnsiTheme="majorHAnsi" w:cstheme="majorHAnsi"/>
          <w:b/>
        </w:rPr>
        <w:t>- und Schöpfer</w:t>
      </w:r>
      <w:r w:rsidR="00E54AC6" w:rsidRPr="000B47DB">
        <w:rPr>
          <w:rFonts w:asciiTheme="majorHAnsi" w:hAnsiTheme="majorHAnsi" w:cstheme="majorHAnsi"/>
          <w:b/>
        </w:rPr>
        <w:t>sphäre für</w:t>
      </w:r>
      <w:r w:rsidR="006056D7" w:rsidRPr="000B47DB">
        <w:rPr>
          <w:rFonts w:asciiTheme="majorHAnsi" w:hAnsiTheme="majorHAnsi" w:cstheme="majorHAnsi"/>
          <w:b/>
        </w:rPr>
        <w:t xml:space="preserve"> </w:t>
      </w:r>
      <w:r w:rsidR="003569D4" w:rsidRPr="000B47DB">
        <w:rPr>
          <w:rFonts w:asciiTheme="majorHAnsi" w:hAnsiTheme="majorHAnsi" w:cstheme="majorHAnsi"/>
          <w:b/>
          <w:color w:val="FF0000"/>
        </w:rPr>
        <w:t>Vorname Name</w:t>
      </w:r>
    </w:p>
    <w:p w14:paraId="43638D6A" w14:textId="77777777" w:rsidR="00B744FD" w:rsidRPr="000B47DB" w:rsidRDefault="00B744FD" w:rsidP="00AC7792">
      <w:pPr>
        <w:rPr>
          <w:rFonts w:asciiTheme="majorHAnsi" w:hAnsiTheme="majorHAnsi" w:cstheme="majorHAnsi"/>
        </w:rPr>
      </w:pPr>
    </w:p>
    <w:p w14:paraId="4A09D96A" w14:textId="77777777" w:rsidR="00075181" w:rsidRPr="00075181" w:rsidRDefault="00075181" w:rsidP="00075181">
      <w:pPr>
        <w:pStyle w:val="Listenabsatz"/>
        <w:numPr>
          <w:ilvl w:val="0"/>
          <w:numId w:val="24"/>
        </w:numPr>
        <w:ind w:left="709"/>
        <w:rPr>
          <w:rFonts w:asciiTheme="majorHAnsi" w:hAnsiTheme="majorHAnsi" w:cstheme="majorHAnsi"/>
        </w:rPr>
      </w:pPr>
      <w:r w:rsidRPr="00075181">
        <w:rPr>
          <w:rFonts w:asciiTheme="majorHAnsi" w:hAnsiTheme="majorHAnsi" w:cstheme="majorHAnsi"/>
        </w:rPr>
        <w:t>Ich schließe meine Augen.</w:t>
      </w:r>
    </w:p>
    <w:p w14:paraId="76E6A31A" w14:textId="77777777" w:rsidR="00075181" w:rsidRPr="00075181" w:rsidRDefault="00075181" w:rsidP="00075181">
      <w:pPr>
        <w:pStyle w:val="Listenabsatz"/>
        <w:numPr>
          <w:ilvl w:val="0"/>
          <w:numId w:val="24"/>
        </w:numPr>
        <w:ind w:left="709"/>
        <w:rPr>
          <w:rFonts w:asciiTheme="majorHAnsi" w:hAnsiTheme="majorHAnsi" w:cstheme="majorHAnsi"/>
        </w:rPr>
      </w:pPr>
      <w:r w:rsidRPr="00075181">
        <w:rPr>
          <w:rFonts w:asciiTheme="majorHAnsi" w:hAnsiTheme="majorHAnsi" w:cstheme="majorHAnsi"/>
        </w:rPr>
        <w:t xml:space="preserve">Ich richte mich durch meine Absicht vertikal aus. </w:t>
      </w:r>
    </w:p>
    <w:p w14:paraId="090C165B" w14:textId="77777777" w:rsidR="00075181" w:rsidRPr="00075181" w:rsidRDefault="00075181" w:rsidP="00075181">
      <w:pPr>
        <w:pStyle w:val="Listenabsatz"/>
        <w:numPr>
          <w:ilvl w:val="0"/>
          <w:numId w:val="24"/>
        </w:numPr>
        <w:ind w:left="709"/>
        <w:rPr>
          <w:rFonts w:asciiTheme="majorHAnsi" w:hAnsiTheme="majorHAnsi" w:cstheme="majorHAnsi"/>
        </w:rPr>
      </w:pPr>
      <w:r w:rsidRPr="00075181">
        <w:rPr>
          <w:rFonts w:asciiTheme="majorHAnsi" w:hAnsiTheme="majorHAnsi" w:cstheme="majorHAnsi"/>
        </w:rPr>
        <w:t xml:space="preserve">Ich öffne mein Herz und alle meine Systeme weit. </w:t>
      </w:r>
    </w:p>
    <w:p w14:paraId="2FC268EB" w14:textId="77777777" w:rsidR="00075181" w:rsidRPr="00075181" w:rsidRDefault="00075181" w:rsidP="00075181">
      <w:pPr>
        <w:pStyle w:val="Listenabsatz"/>
        <w:numPr>
          <w:ilvl w:val="0"/>
          <w:numId w:val="24"/>
        </w:numPr>
        <w:autoSpaceDE w:val="0"/>
        <w:autoSpaceDN w:val="0"/>
        <w:adjustRightInd w:val="0"/>
        <w:spacing w:line="275" w:lineRule="auto"/>
        <w:ind w:left="709"/>
        <w:rPr>
          <w:rFonts w:asciiTheme="majorHAnsi" w:eastAsiaTheme="minorHAnsi" w:hAnsiTheme="majorHAnsi" w:cstheme="majorHAnsi"/>
          <w:bCs/>
          <w:color w:val="000000" w:themeColor="text1"/>
          <w:lang w:eastAsia="en-US"/>
        </w:rPr>
      </w:pPr>
      <w:r w:rsidRPr="00075181">
        <w:rPr>
          <w:rFonts w:asciiTheme="majorHAnsi" w:eastAsiaTheme="minorHAnsi" w:hAnsiTheme="majorHAnsi" w:cstheme="majorHAnsi"/>
          <w:bCs/>
          <w:color w:val="000000" w:themeColor="text1"/>
          <w:lang w:eastAsia="en-US"/>
        </w:rPr>
        <w:t>Ich lege eine Hand (gleich welche) auf mein weit geöffnetes spirituelles Herz und sende meine bedingungslose Liebe zu meiner Seele inkl. der inneren Ausrichtung, gemeinsam zu wirken.</w:t>
      </w:r>
    </w:p>
    <w:p w14:paraId="503FBA44" w14:textId="77777777" w:rsidR="00075181" w:rsidRPr="00075181" w:rsidRDefault="00075181" w:rsidP="00075181">
      <w:pPr>
        <w:pStyle w:val="Listenabsatz"/>
        <w:numPr>
          <w:ilvl w:val="0"/>
          <w:numId w:val="24"/>
        </w:numPr>
        <w:ind w:left="709"/>
        <w:rPr>
          <w:rFonts w:asciiTheme="majorHAnsi" w:hAnsiTheme="majorHAnsi" w:cstheme="majorHAnsi"/>
        </w:rPr>
      </w:pPr>
      <w:r w:rsidRPr="00075181">
        <w:rPr>
          <w:rFonts w:asciiTheme="majorHAnsi" w:hAnsiTheme="majorHAnsi" w:cstheme="majorHAnsi"/>
        </w:rPr>
        <w:t>Gemeinsam mit meiner Seele und meinem Ego bin ich jetzt durch meine klare Absicht verbunden mit meinem „Höchsten Ursprung“ und dem kristallinen Herzen von Mutter Erde.</w:t>
      </w:r>
    </w:p>
    <w:p w14:paraId="37D993B4" w14:textId="77777777" w:rsidR="00075181" w:rsidRPr="00075181" w:rsidRDefault="00075181" w:rsidP="00075181">
      <w:pPr>
        <w:pStyle w:val="Listenabsatz"/>
        <w:widowControl w:val="0"/>
        <w:numPr>
          <w:ilvl w:val="0"/>
          <w:numId w:val="24"/>
        </w:numPr>
        <w:autoSpaceDE w:val="0"/>
        <w:autoSpaceDN w:val="0"/>
        <w:adjustRightInd w:val="0"/>
        <w:ind w:left="709"/>
        <w:rPr>
          <w:rFonts w:asciiTheme="majorHAnsi" w:hAnsiTheme="majorHAnsi" w:cstheme="majorHAnsi"/>
          <w:bCs/>
          <w:color w:val="000000" w:themeColor="text1"/>
        </w:rPr>
      </w:pPr>
      <w:r w:rsidRPr="00075181">
        <w:rPr>
          <w:rFonts w:asciiTheme="majorHAnsi" w:hAnsiTheme="majorHAnsi" w:cstheme="majorHAnsi"/>
          <w:bCs/>
          <w:color w:val="000000" w:themeColor="text1"/>
        </w:rPr>
        <w:t>Ich aktiviere meine 3 Heil-, Transformations- und Schöpferkräfte und die Kräfte meiner Finger und Daumen (beide Hände anheben und die Handinnenflächen nach außen drehen) …</w:t>
      </w:r>
    </w:p>
    <w:p w14:paraId="3104216E" w14:textId="77777777" w:rsidR="00075181" w:rsidRPr="00075181" w:rsidRDefault="00075181" w:rsidP="00075181">
      <w:pPr>
        <w:pStyle w:val="Listenabsatz"/>
        <w:numPr>
          <w:ilvl w:val="0"/>
          <w:numId w:val="21"/>
        </w:numPr>
        <w:ind w:left="709"/>
        <w:rPr>
          <w:rFonts w:asciiTheme="majorHAnsi" w:hAnsiTheme="majorHAnsi" w:cstheme="majorHAnsi"/>
          <w:b/>
        </w:rPr>
      </w:pPr>
      <w:r w:rsidRPr="00075181">
        <w:rPr>
          <w:rFonts w:asciiTheme="majorHAnsi" w:hAnsiTheme="majorHAnsi" w:cstheme="majorHAnsi"/>
          <w:bCs/>
          <w:color w:val="000000" w:themeColor="text1"/>
        </w:rPr>
        <w:t xml:space="preserve">… und erschaffe eine </w:t>
      </w:r>
      <w:r w:rsidRPr="00075181">
        <w:rPr>
          <w:rFonts w:asciiTheme="majorHAnsi" w:hAnsiTheme="majorHAnsi" w:cstheme="majorHAnsi"/>
        </w:rPr>
        <w:t xml:space="preserve">Heil-, Transformations-, Schutz- und Schöpfersphäre in der notwendigen Größe und Qualität für </w:t>
      </w:r>
      <w:r w:rsidRPr="00075181">
        <w:rPr>
          <w:rFonts w:asciiTheme="majorHAnsi" w:hAnsiTheme="majorHAnsi" w:cstheme="majorHAnsi"/>
          <w:color w:val="FF0000"/>
        </w:rPr>
        <w:t>Vorname und/oder Name</w:t>
      </w:r>
      <w:r w:rsidRPr="00075181">
        <w:rPr>
          <w:rFonts w:asciiTheme="majorHAnsi" w:hAnsiTheme="majorHAnsi" w:cstheme="majorHAnsi"/>
        </w:rPr>
        <w:t>, die mich mit all meinen physischen und feinstofflichen Systemen vollkommen durchdringt und umhüllt und mit der Ausdehnung meiner Systeme wächst.</w:t>
      </w:r>
    </w:p>
    <w:p w14:paraId="068345EB" w14:textId="77777777" w:rsidR="00075181" w:rsidRPr="00075181" w:rsidRDefault="00075181" w:rsidP="00075181">
      <w:pPr>
        <w:pStyle w:val="Listenabsatz"/>
        <w:numPr>
          <w:ilvl w:val="0"/>
          <w:numId w:val="21"/>
        </w:numPr>
        <w:spacing w:line="276" w:lineRule="auto"/>
        <w:ind w:left="709"/>
        <w:rPr>
          <w:rFonts w:asciiTheme="majorHAnsi" w:hAnsiTheme="majorHAnsi" w:cstheme="majorHAnsi"/>
        </w:rPr>
      </w:pPr>
      <w:r w:rsidRPr="00075181">
        <w:rPr>
          <w:rFonts w:asciiTheme="majorHAnsi" w:hAnsiTheme="majorHAnsi" w:cstheme="majorHAnsi"/>
        </w:rPr>
        <w:t xml:space="preserve">Diese Sphäre hat den Namen Multi-Sphäre© für </w:t>
      </w:r>
      <w:r w:rsidRPr="00075181">
        <w:rPr>
          <w:rFonts w:asciiTheme="majorHAnsi" w:hAnsiTheme="majorHAnsi" w:cstheme="majorHAnsi"/>
          <w:color w:val="FF0000"/>
        </w:rPr>
        <w:t>Vorname und/oder Name</w:t>
      </w:r>
      <w:r w:rsidRPr="00075181">
        <w:rPr>
          <w:rFonts w:asciiTheme="majorHAnsi" w:hAnsiTheme="majorHAnsi" w:cstheme="majorHAnsi"/>
        </w:rPr>
        <w:t xml:space="preserve">“ </w:t>
      </w:r>
    </w:p>
    <w:p w14:paraId="751DEA63" w14:textId="77777777" w:rsidR="00075181" w:rsidRPr="00075181" w:rsidRDefault="00075181" w:rsidP="00075181">
      <w:pPr>
        <w:pStyle w:val="Listenabsatz"/>
        <w:numPr>
          <w:ilvl w:val="0"/>
          <w:numId w:val="21"/>
        </w:numPr>
        <w:spacing w:line="276" w:lineRule="auto"/>
        <w:ind w:left="709"/>
        <w:rPr>
          <w:rFonts w:asciiTheme="majorHAnsi" w:hAnsiTheme="majorHAnsi" w:cstheme="majorHAnsi"/>
        </w:rPr>
      </w:pPr>
      <w:r w:rsidRPr="00075181">
        <w:rPr>
          <w:rFonts w:asciiTheme="majorHAnsi" w:hAnsiTheme="majorHAnsi" w:cstheme="majorHAnsi"/>
        </w:rPr>
        <w:t xml:space="preserve">Sie ist </w:t>
      </w:r>
      <w:r w:rsidRPr="00075181">
        <w:rPr>
          <w:rFonts w:asciiTheme="majorHAnsi" w:hAnsiTheme="majorHAnsi" w:cstheme="majorHAnsi"/>
          <w:color w:val="000000" w:themeColor="text1"/>
        </w:rPr>
        <w:t>verbunden mit meinem „Höchsten Ursprung“ und dem kristallinen Herzen von Mutter Erde.</w:t>
      </w:r>
    </w:p>
    <w:p w14:paraId="5ABFAD07" w14:textId="50CBE2D4" w:rsidR="00075181" w:rsidRPr="00075181" w:rsidRDefault="00075181" w:rsidP="00075181">
      <w:pPr>
        <w:pStyle w:val="Listenabsatz"/>
        <w:numPr>
          <w:ilvl w:val="0"/>
          <w:numId w:val="21"/>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 Multi-Sphäre</w:t>
      </w:r>
      <w:r w:rsidRPr="00075181">
        <w:rPr>
          <w:rFonts w:asciiTheme="majorHAnsi" w:hAnsiTheme="majorHAnsi" w:cstheme="majorHAnsi"/>
        </w:rPr>
        <w:t>©</w:t>
      </w:r>
      <w:r w:rsidRPr="00075181">
        <w:rPr>
          <w:rFonts w:asciiTheme="majorHAnsi" w:hAnsiTheme="majorHAnsi" w:cstheme="majorHAnsi"/>
          <w:color w:val="000000" w:themeColor="text1"/>
        </w:rPr>
        <w:t xml:space="preserve"> wirkt für mich selbst und auch für die Multi-Sphäre an sich.</w:t>
      </w:r>
    </w:p>
    <w:p w14:paraId="065DD929" w14:textId="77777777" w:rsidR="00075181" w:rsidRPr="00075181" w:rsidRDefault="00075181" w:rsidP="00075181">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Die Programmierung lautet:</w:t>
      </w:r>
    </w:p>
    <w:p w14:paraId="5960B7C9" w14:textId="77777777" w:rsidR="00075181" w:rsidRPr="00075181" w:rsidRDefault="00075181" w:rsidP="00075181">
      <w:pPr>
        <w:pStyle w:val="KeinLeerraum"/>
        <w:numPr>
          <w:ilvl w:val="0"/>
          <w:numId w:val="9"/>
        </w:numPr>
        <w:rPr>
          <w:rFonts w:asciiTheme="majorHAnsi" w:hAnsiTheme="majorHAnsi" w:cstheme="majorHAnsi"/>
          <w:color w:val="000000" w:themeColor="text1"/>
        </w:rPr>
      </w:pPr>
      <w:r w:rsidRPr="00075181">
        <w:rPr>
          <w:rFonts w:asciiTheme="majorHAnsi" w:hAnsiTheme="majorHAnsi" w:cstheme="majorHAnsi"/>
          <w:color w:val="000000" w:themeColor="text1"/>
          <w:lang w:eastAsia="de-DE"/>
        </w:rPr>
        <w:t xml:space="preserve">Diese Multi-Sphäre© wirkt mit allen Qualitäten und Quantitäten auf der dicht-physischen Ebene, </w:t>
      </w:r>
      <w:r w:rsidRPr="00075181">
        <w:rPr>
          <w:rFonts w:asciiTheme="majorHAnsi" w:hAnsiTheme="majorHAnsi" w:cstheme="majorHAnsi"/>
          <w:color w:val="000000" w:themeColor="text1"/>
        </w:rPr>
        <w:t xml:space="preserve">der Verbindungs-Ebene, der Äther-Ebene, der Ätherkörpermatrix-Ebene, der Astral-Ebene, der unteren und oberen Mental-Ebene, der Kausal-Ebene, der unteren und oberen </w:t>
      </w:r>
      <w:proofErr w:type="spellStart"/>
      <w:r w:rsidRPr="00075181">
        <w:rPr>
          <w:rFonts w:asciiTheme="majorHAnsi" w:hAnsiTheme="majorHAnsi" w:cstheme="majorHAnsi"/>
          <w:color w:val="000000" w:themeColor="text1"/>
        </w:rPr>
        <w:t>Atma</w:t>
      </w:r>
      <w:proofErr w:type="spellEnd"/>
      <w:r w:rsidRPr="00075181">
        <w:rPr>
          <w:rFonts w:asciiTheme="majorHAnsi" w:hAnsiTheme="majorHAnsi" w:cstheme="majorHAnsi"/>
          <w:color w:val="000000" w:themeColor="text1"/>
        </w:rPr>
        <w:t xml:space="preserve">-Ebene, der </w:t>
      </w:r>
      <w:proofErr w:type="spellStart"/>
      <w:r w:rsidRPr="00075181">
        <w:rPr>
          <w:rFonts w:asciiTheme="majorHAnsi" w:hAnsiTheme="majorHAnsi" w:cstheme="majorHAnsi"/>
          <w:color w:val="000000" w:themeColor="text1"/>
        </w:rPr>
        <w:t>Anupadaka</w:t>
      </w:r>
      <w:proofErr w:type="spellEnd"/>
      <w:r w:rsidRPr="00075181">
        <w:rPr>
          <w:rFonts w:asciiTheme="majorHAnsi" w:hAnsiTheme="majorHAnsi" w:cstheme="majorHAnsi"/>
          <w:color w:val="000000" w:themeColor="text1"/>
        </w:rPr>
        <w:t xml:space="preserve">-Ebene, der unteren und oberen Adi-Ebene und für diejenigen deren Sitz des eigenen „Höchsten Ursprung“ oberhalb der Adi-Ebene ist, auch darüber hinaus – jeweils für die eigenen Körper, </w:t>
      </w:r>
      <w:proofErr w:type="spellStart"/>
      <w:r w:rsidRPr="00075181">
        <w:rPr>
          <w:rFonts w:asciiTheme="majorHAnsi" w:hAnsiTheme="majorHAnsi" w:cstheme="majorHAnsi"/>
          <w:color w:val="000000" w:themeColor="text1"/>
        </w:rPr>
        <w:t>Bewusstseine</w:t>
      </w:r>
      <w:proofErr w:type="spellEnd"/>
      <w:r w:rsidRPr="00075181">
        <w:rPr>
          <w:rFonts w:asciiTheme="majorHAnsi" w:hAnsiTheme="majorHAnsi" w:cstheme="majorHAnsi"/>
          <w:color w:val="000000" w:themeColor="text1"/>
        </w:rPr>
        <w:t xml:space="preserve">, auch </w:t>
      </w:r>
      <w:proofErr w:type="spellStart"/>
      <w:r w:rsidRPr="00075181">
        <w:rPr>
          <w:rFonts w:asciiTheme="majorHAnsi" w:hAnsiTheme="majorHAnsi" w:cstheme="majorHAnsi"/>
          <w:color w:val="000000" w:themeColor="text1"/>
        </w:rPr>
        <w:t>Teilbewusstseine</w:t>
      </w:r>
      <w:proofErr w:type="spellEnd"/>
      <w:r w:rsidRPr="00075181">
        <w:rPr>
          <w:rFonts w:asciiTheme="majorHAnsi" w:hAnsiTheme="majorHAnsi" w:cstheme="majorHAnsi"/>
          <w:color w:val="000000" w:themeColor="text1"/>
        </w:rPr>
        <w:t xml:space="preserve"> und eigenen Systeme. </w:t>
      </w:r>
    </w:p>
    <w:p w14:paraId="6E777534" w14:textId="77777777" w:rsidR="00075181" w:rsidRPr="00075181" w:rsidRDefault="00075181" w:rsidP="0007518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lastRenderedPageBreak/>
        <w:t>Die Multi-Sphäre© hat die Qualität der sofortigen Transformation bzw. Aufhebung bzw. Auflösung bzw. Zerstörung bzw. Blockierung und zusätzlich transformiert, zerstört bzw. heilt sie zusätzlich, was in diese Sphäre von nachfolgend Genannten gelangt bzw. bereits in dieser Sphäre ist ...</w:t>
      </w:r>
    </w:p>
    <w:p w14:paraId="77D84E43" w14:textId="77777777" w:rsidR="00075181" w:rsidRPr="00075181" w:rsidRDefault="00075181" w:rsidP="00075181">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 von jeglichen direkten und indirekten, aktiven und inaktiven, offenen, verborgenen, versteckten, abgeschirmten, hochabgeschirmten wie auch latenten Angriffen, Angriffsversuchen, wie auch behindernden bzw. schädlichen Einwirkungen bzw. Einwirkungsversuche, die von außen kommen – inkl. der dazugehörigen Reproduzierer, abgeschirmten und hochabgeschirmten Reproduzierer bzw. latenter Äquivalente. </w:t>
      </w:r>
    </w:p>
    <w:p w14:paraId="403F62A4" w14:textId="520E26B6" w:rsidR="00075181" w:rsidRPr="00075181" w:rsidRDefault="00075181" w:rsidP="00075181">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rPr>
        <w:t>Die Multi-Sphäre© schützt vor natürlichen und künstlichen schädlichen bzw. behindernden</w:t>
      </w:r>
      <w:r w:rsidRPr="00075181">
        <w:rPr>
          <w:rFonts w:asciiTheme="majorHAnsi" w:hAnsiTheme="majorHAnsi" w:cstheme="majorHAnsi"/>
          <w:color w:val="000000" w:themeColor="text1"/>
        </w:rPr>
        <w:t>,</w:t>
      </w:r>
      <w:r w:rsidRPr="00075181">
        <w:rPr>
          <w:rStyle w:val="apple-converted-space"/>
          <w:rFonts w:asciiTheme="majorHAnsi" w:hAnsiTheme="majorHAnsi" w:cstheme="majorHAnsi"/>
          <w:color w:val="000000" w:themeColor="text1"/>
        </w:rPr>
        <w:t> </w:t>
      </w:r>
      <w:r w:rsidRPr="00075181">
        <w:rPr>
          <w:rFonts w:asciiTheme="majorHAnsi" w:hAnsiTheme="majorHAnsi" w:cstheme="majorHAnsi"/>
          <w:color w:val="000000" w:themeColor="text1"/>
        </w:rPr>
        <w:t>wie auch manipulierten bzw. informierten</w:t>
      </w:r>
      <w:r w:rsidRPr="00075181">
        <w:rPr>
          <w:rStyle w:val="apple-converted-space"/>
          <w:rFonts w:asciiTheme="majorHAnsi" w:hAnsiTheme="majorHAnsi" w:cstheme="majorHAnsi"/>
          <w:color w:val="000000" w:themeColor="text1"/>
        </w:rPr>
        <w:t> </w:t>
      </w:r>
      <w:r w:rsidRPr="00075181">
        <w:rPr>
          <w:rFonts w:asciiTheme="majorHAnsi" w:hAnsiTheme="majorHAnsi" w:cstheme="majorHAnsi"/>
          <w:color w:val="000000" w:themeColor="text1"/>
        </w:rPr>
        <w:t>Strahlen</w:t>
      </w:r>
      <w:r w:rsidRPr="00075181">
        <w:rPr>
          <w:rFonts w:asciiTheme="majorHAnsi" w:hAnsiTheme="majorHAnsi" w:cstheme="majorHAnsi"/>
          <w:color w:val="000000"/>
        </w:rPr>
        <w:t xml:space="preserve">, geologische Strahlungen und Felder mit und ohne Nachwirkungen, </w:t>
      </w:r>
      <w:proofErr w:type="spellStart"/>
      <w:r w:rsidRPr="00075181">
        <w:rPr>
          <w:rFonts w:asciiTheme="majorHAnsi" w:hAnsiTheme="majorHAnsi" w:cstheme="majorHAnsi"/>
          <w:color w:val="000000"/>
        </w:rPr>
        <w:t>Befeldungen</w:t>
      </w:r>
      <w:proofErr w:type="spellEnd"/>
      <w:r w:rsidRPr="00075181">
        <w:rPr>
          <w:rFonts w:asciiTheme="majorHAnsi" w:hAnsiTheme="majorHAnsi" w:cstheme="majorHAnsi"/>
          <w:color w:val="000000"/>
        </w:rPr>
        <w:t xml:space="preserve">, </w:t>
      </w:r>
      <w:proofErr w:type="spellStart"/>
      <w:r w:rsidRPr="00075181">
        <w:rPr>
          <w:rFonts w:asciiTheme="majorHAnsi" w:hAnsiTheme="majorHAnsi" w:cstheme="majorHAnsi"/>
          <w:color w:val="000000"/>
        </w:rPr>
        <w:t>Garvitationswellen</w:t>
      </w:r>
      <w:proofErr w:type="spellEnd"/>
      <w:r w:rsidRPr="00075181">
        <w:rPr>
          <w:rFonts w:asciiTheme="majorHAnsi" w:hAnsiTheme="majorHAnsi" w:cstheme="majorHAnsi"/>
          <w:color w:val="000000"/>
        </w:rPr>
        <w:t xml:space="preserve">, Strahlungen und Felder durch Wasseradern und ähnlichem, Strahlenfeldern, Feldern, Feldwirkungen, Nachwirkungen ohne Hauptwirkungen, Frequenzen, </w:t>
      </w:r>
      <w:proofErr w:type="spellStart"/>
      <w:r w:rsidRPr="00075181">
        <w:rPr>
          <w:rFonts w:asciiTheme="majorHAnsi" w:hAnsiTheme="majorHAnsi" w:cstheme="majorHAnsi"/>
          <w:color w:val="000000"/>
        </w:rPr>
        <w:t>Gruppenbewusstseine</w:t>
      </w:r>
      <w:proofErr w:type="spellEnd"/>
      <w:r w:rsidRPr="00075181">
        <w:rPr>
          <w:rFonts w:asciiTheme="majorHAnsi" w:hAnsiTheme="majorHAnsi" w:cstheme="majorHAnsi"/>
          <w:color w:val="000000"/>
        </w:rPr>
        <w:t xml:space="preserve">, allgemeines und individuelles technisches </w:t>
      </w:r>
      <w:proofErr w:type="spellStart"/>
      <w:r w:rsidRPr="00075181">
        <w:rPr>
          <w:rFonts w:asciiTheme="majorHAnsi" w:hAnsiTheme="majorHAnsi" w:cstheme="majorHAnsi"/>
          <w:color w:val="000000"/>
        </w:rPr>
        <w:t>Mind</w:t>
      </w:r>
      <w:proofErr w:type="spellEnd"/>
      <w:r w:rsidRPr="00075181">
        <w:rPr>
          <w:rFonts w:asciiTheme="majorHAnsi" w:hAnsiTheme="majorHAnsi" w:cstheme="majorHAnsi"/>
          <w:color w:val="000000"/>
        </w:rPr>
        <w:t xml:space="preserve">-Control, künstliche erzeugte und natürliche </w:t>
      </w:r>
      <w:proofErr w:type="spellStart"/>
      <w:r w:rsidRPr="00075181">
        <w:rPr>
          <w:rFonts w:asciiTheme="majorHAnsi" w:hAnsiTheme="majorHAnsi" w:cstheme="majorHAnsi"/>
          <w:color w:val="000000"/>
        </w:rPr>
        <w:t>Skalarwellen</w:t>
      </w:r>
      <w:proofErr w:type="spellEnd"/>
      <w:r w:rsidRPr="00075181">
        <w:rPr>
          <w:rFonts w:asciiTheme="majorHAnsi" w:hAnsiTheme="majorHAnsi" w:cstheme="majorHAnsi"/>
          <w:color w:val="000000"/>
        </w:rPr>
        <w:t xml:space="preserve">, </w:t>
      </w:r>
      <w:proofErr w:type="spellStart"/>
      <w:r w:rsidRPr="00075181">
        <w:rPr>
          <w:rFonts w:asciiTheme="majorHAnsi" w:hAnsiTheme="majorHAnsi" w:cstheme="majorHAnsi"/>
          <w:color w:val="000000"/>
        </w:rPr>
        <w:t>Skalarwirbel</w:t>
      </w:r>
      <w:proofErr w:type="spellEnd"/>
      <w:r w:rsidRPr="00075181">
        <w:rPr>
          <w:rFonts w:asciiTheme="majorHAnsi" w:hAnsiTheme="majorHAnsi" w:cstheme="majorHAnsi"/>
          <w:color w:val="000000"/>
        </w:rPr>
        <w:t xml:space="preserve">, </w:t>
      </w:r>
      <w:r w:rsidR="004D36B5" w:rsidRPr="004D36B5">
        <w:rPr>
          <w:rFonts w:asciiTheme="majorHAnsi" w:hAnsiTheme="majorHAnsi" w:cstheme="majorHAnsi"/>
          <w:color w:val="000000"/>
        </w:rPr>
        <w:t xml:space="preserve">negative bzw. destruktive natürliche und künstliche ELF-Wellen mit und ohne Programmierung, </w:t>
      </w:r>
      <w:r w:rsidRPr="00075181">
        <w:rPr>
          <w:rFonts w:asciiTheme="majorHAnsi" w:hAnsiTheme="majorHAnsi" w:cstheme="majorHAnsi"/>
          <w:color w:val="000000"/>
        </w:rPr>
        <w:t xml:space="preserve">ionisierende und nicht-ionisierende Strahlung, HD-Plasma, Quantenteilchen und Quantenwirbel, Lichtwellen, Lichtteilchen, Mikrowellen, auch Mikrowellen, die mit nichtlinearer Optik erzeugt sind und auch die in Verbindung mit </w:t>
      </w:r>
      <w:proofErr w:type="spellStart"/>
      <w:r w:rsidRPr="00075181">
        <w:rPr>
          <w:rFonts w:asciiTheme="majorHAnsi" w:hAnsiTheme="majorHAnsi" w:cstheme="majorHAnsi"/>
          <w:color w:val="000000"/>
        </w:rPr>
        <w:t>Skalarwellen</w:t>
      </w:r>
      <w:proofErr w:type="spellEnd"/>
      <w:r w:rsidRPr="00075181">
        <w:rPr>
          <w:rFonts w:asciiTheme="majorHAnsi" w:hAnsiTheme="majorHAnsi" w:cstheme="majorHAnsi"/>
          <w:color w:val="000000"/>
        </w:rPr>
        <w:t>, nano-atomare Angriffe, auch in Kombination mit anderen Techniken,</w:t>
      </w:r>
      <w:r w:rsidRPr="00075181">
        <w:rPr>
          <w:rStyle w:val="apple-converted-space"/>
          <w:rFonts w:asciiTheme="majorHAnsi" w:hAnsiTheme="majorHAnsi" w:cstheme="majorHAnsi"/>
          <w:color w:val="000000"/>
        </w:rPr>
        <w:t> </w:t>
      </w:r>
      <w:r w:rsidRPr="00075181">
        <w:rPr>
          <w:rFonts w:asciiTheme="majorHAnsi" w:hAnsiTheme="majorHAnsi" w:cstheme="majorHAnsi"/>
          <w:color w:val="000000" w:themeColor="text1"/>
        </w:rPr>
        <w:t xml:space="preserve">Prana und </w:t>
      </w:r>
      <w:proofErr w:type="spellStart"/>
      <w:r w:rsidRPr="00075181">
        <w:rPr>
          <w:rFonts w:asciiTheme="majorHAnsi" w:hAnsiTheme="majorHAnsi" w:cstheme="majorHAnsi"/>
          <w:color w:val="000000" w:themeColor="text1"/>
        </w:rPr>
        <w:t>Pranakügelchen</w:t>
      </w:r>
      <w:proofErr w:type="spellEnd"/>
      <w:r w:rsidRPr="00075181">
        <w:rPr>
          <w:rFonts w:asciiTheme="majorHAnsi" w:hAnsiTheme="majorHAnsi" w:cstheme="majorHAnsi"/>
          <w:color w:val="000000" w:themeColor="text1"/>
        </w:rPr>
        <w:t xml:space="preserve">, Schallwellen bzw. zur </w:t>
      </w:r>
      <w:proofErr w:type="spellStart"/>
      <w:r w:rsidRPr="00075181">
        <w:rPr>
          <w:rFonts w:asciiTheme="majorHAnsi" w:hAnsiTheme="majorHAnsi" w:cstheme="majorHAnsi"/>
          <w:color w:val="000000" w:themeColor="text1"/>
        </w:rPr>
        <w:t>Radionik</w:t>
      </w:r>
      <w:proofErr w:type="spellEnd"/>
      <w:r w:rsidRPr="00075181">
        <w:rPr>
          <w:rFonts w:asciiTheme="majorHAnsi" w:hAnsiTheme="majorHAnsi" w:cstheme="majorHAnsi"/>
          <w:color w:val="000000" w:themeColor="text1"/>
        </w:rPr>
        <w:t xml:space="preserve"> gehörende Energien, manipulierte Pollen, manipulierter Staub und Sand, manipulierte Laub und Schwebestoffe und Nanopartikel der Luft und des Wassers und manipulierte Mikroben und Lebewesen – gleich ob dies alles an sich schädlich bzw. behindernd ist oder erst durch </w:t>
      </w:r>
      <w:proofErr w:type="spellStart"/>
      <w:r w:rsidRPr="00075181">
        <w:rPr>
          <w:rFonts w:asciiTheme="majorHAnsi" w:hAnsiTheme="majorHAnsi" w:cstheme="majorHAnsi"/>
          <w:color w:val="000000" w:themeColor="text1"/>
        </w:rPr>
        <w:t>Aufmodulationen</w:t>
      </w:r>
      <w:proofErr w:type="spellEnd"/>
      <w:r w:rsidRPr="00075181">
        <w:rPr>
          <w:rFonts w:asciiTheme="majorHAnsi" w:hAnsiTheme="majorHAnsi" w:cstheme="majorHAnsi"/>
          <w:color w:val="000000" w:themeColor="text1"/>
        </w:rPr>
        <w:t xml:space="preserve"> bzw. durch Programmierungen schädlich bzw. behindernd ist.</w:t>
      </w:r>
    </w:p>
    <w:p w14:paraId="5AB8029F" w14:textId="77777777" w:rsidR="00075181" w:rsidRPr="00075181" w:rsidRDefault="00075181" w:rsidP="0007518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Alle benannten Heil-, Transformations-, Schutz- und Schöpferqualitäten gelten für …</w:t>
      </w:r>
    </w:p>
    <w:p w14:paraId="60496DD1" w14:textId="77777777" w:rsidR="00075181" w:rsidRPr="00075181" w:rsidRDefault="00075181" w:rsidP="0007518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diese Multi-Sphäre© selbst,</w:t>
      </w:r>
    </w:p>
    <w:p w14:paraId="7C06E5E1" w14:textId="77777777" w:rsidR="00075181" w:rsidRPr="00075181" w:rsidRDefault="00075181" w:rsidP="0007518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mich selbst, mein Ego, meine Persönlichkeiten bzw. Teilpersönlichkeiten …</w:t>
      </w:r>
    </w:p>
    <w:p w14:paraId="2FADEBB7" w14:textId="77777777" w:rsidR="00075181" w:rsidRPr="00075181" w:rsidRDefault="00075181" w:rsidP="0007518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 und schütz vor schädlichen bzw. behindernden feinstofflichen Aktivitäten von allen Wesen, innerhalb der Erde und aller Dimensionen, einschließlich aller künstlich geschaffenen Konstrukte, Energien, wesenhafte Entitäten, Deva- und </w:t>
      </w:r>
      <w:proofErr w:type="spellStart"/>
      <w:r w:rsidRPr="00075181">
        <w:rPr>
          <w:rFonts w:asciiTheme="majorHAnsi" w:hAnsiTheme="majorHAnsi" w:cstheme="majorHAnsi"/>
          <w:color w:val="000000" w:themeColor="text1"/>
        </w:rPr>
        <w:t>Naturwesenreiche</w:t>
      </w:r>
      <w:proofErr w:type="spellEnd"/>
      <w:r w:rsidRPr="00075181">
        <w:rPr>
          <w:rFonts w:asciiTheme="majorHAnsi" w:hAnsiTheme="majorHAnsi" w:cstheme="majorHAnsi"/>
          <w:color w:val="000000" w:themeColor="text1"/>
        </w:rPr>
        <w:t>, Elementarwelt, Mineralwelt, Mikroben, Pflanzenwelt, Tierwelt und Menschen, der Rasse „</w:t>
      </w:r>
      <w:proofErr w:type="spellStart"/>
      <w:r w:rsidRPr="00075181">
        <w:rPr>
          <w:rFonts w:asciiTheme="majorHAnsi" w:hAnsiTheme="majorHAnsi" w:cstheme="majorHAnsi"/>
          <w:color w:val="000000" w:themeColor="text1"/>
        </w:rPr>
        <w:t>Hunu</w:t>
      </w:r>
      <w:proofErr w:type="spellEnd"/>
      <w:r w:rsidRPr="00075181">
        <w:rPr>
          <w:rFonts w:asciiTheme="majorHAnsi" w:hAnsiTheme="majorHAnsi" w:cstheme="majorHAnsi"/>
          <w:color w:val="000000" w:themeColor="text1"/>
        </w:rPr>
        <w:t>“, der Rasse „</w:t>
      </w:r>
      <w:proofErr w:type="spellStart"/>
      <w:r w:rsidRPr="00075181">
        <w:rPr>
          <w:rFonts w:asciiTheme="majorHAnsi" w:hAnsiTheme="majorHAnsi" w:cstheme="majorHAnsi"/>
          <w:color w:val="000000" w:themeColor="text1"/>
        </w:rPr>
        <w:t>Salok</w:t>
      </w:r>
      <w:proofErr w:type="spellEnd"/>
      <w:r w:rsidRPr="00075181">
        <w:rPr>
          <w:rFonts w:asciiTheme="majorHAnsi" w:hAnsiTheme="majorHAnsi" w:cstheme="majorHAnsi"/>
          <w:color w:val="000000" w:themeColor="text1"/>
        </w:rPr>
        <w:t>“, der Rasse „</w:t>
      </w:r>
      <w:proofErr w:type="spellStart"/>
      <w:r w:rsidRPr="00075181">
        <w:rPr>
          <w:rFonts w:asciiTheme="majorHAnsi" w:hAnsiTheme="majorHAnsi" w:cstheme="majorHAnsi"/>
          <w:color w:val="000000" w:themeColor="text1"/>
        </w:rPr>
        <w:t>Manuk</w:t>
      </w:r>
      <w:proofErr w:type="spellEnd"/>
      <w:r w:rsidRPr="00075181">
        <w:rPr>
          <w:rFonts w:asciiTheme="majorHAnsi" w:hAnsiTheme="majorHAnsi" w:cstheme="majorHAnsi"/>
          <w:color w:val="000000" w:themeColor="text1"/>
        </w:rPr>
        <w:t xml:space="preserve">“, die unter der Erdoberfläche leben und die länger als die Menschen die Erde bewohnen. Dies </w:t>
      </w:r>
      <w:proofErr w:type="gramStart"/>
      <w:r w:rsidRPr="00075181">
        <w:rPr>
          <w:rFonts w:asciiTheme="majorHAnsi" w:hAnsiTheme="majorHAnsi" w:cstheme="majorHAnsi"/>
          <w:color w:val="000000" w:themeColor="text1"/>
        </w:rPr>
        <w:t>gilt</w:t>
      </w:r>
      <w:proofErr w:type="gramEnd"/>
      <w:r w:rsidRPr="00075181">
        <w:rPr>
          <w:rFonts w:asciiTheme="majorHAnsi" w:hAnsiTheme="majorHAnsi" w:cstheme="majorHAnsi"/>
          <w:color w:val="000000" w:themeColor="text1"/>
        </w:rPr>
        <w:t xml:space="preserve"> auch für ihre Art der Magie und feinstofflichen Manipulationen.</w:t>
      </w:r>
    </w:p>
    <w:p w14:paraId="3E389270" w14:textId="4D8273F1" w:rsidR="00075181" w:rsidRPr="00075181" w:rsidRDefault="00075181" w:rsidP="00075181">
      <w:pPr>
        <w:pStyle w:val="Listenabsatz"/>
        <w:numPr>
          <w:ilvl w:val="0"/>
          <w:numId w:val="23"/>
        </w:numPr>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schädlichen bzw. behindernden feinstofflichen Aktivitäten von allen abgespaltenen Dunkelwesen und Dunkelanteile eines Dunkelwesen bzw. eines verdunkelten Wesens, allen Wesenheiten und Manipulationen, die multidimensional bzw. dimensionslos sind, allen künstlich erschaffenen Wesen und wesenhaften Entitäten, auch KI-Wesen und alle hybriden Wesen, den „Wesenheiten des bedingungslosen Dunkels“ und der Kraft des „bedingungslosen Dunkels“ und alle benannten Wesen bzw. Substanzen bzw. </w:t>
      </w:r>
      <w:r w:rsidRPr="00075181">
        <w:rPr>
          <w:rFonts w:asciiTheme="majorHAnsi" w:hAnsiTheme="majorHAnsi" w:cstheme="majorHAnsi"/>
          <w:color w:val="000000" w:themeColor="text1"/>
        </w:rPr>
        <w:lastRenderedPageBreak/>
        <w:t>Konstrukte bzw. Energien, die lediglich als Kanal bzw. Träger für die benannten Manipulationen dienen.</w:t>
      </w:r>
    </w:p>
    <w:p w14:paraId="1B56AD0E" w14:textId="77777777" w:rsidR="00075181" w:rsidRPr="00075181" w:rsidRDefault="00075181" w:rsidP="00075181">
      <w:pPr>
        <w:pStyle w:val="Listenabsatz"/>
        <w:numPr>
          <w:ilvl w:val="0"/>
          <w:numId w:val="22"/>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jeglichen Dunkel, Konstrukte, installierten Manipulationen, Manipulationen, Hologrammen, von außen initiierte bzw. eingebrachte Eigenschöpfungen, Behinderungssätzen, Gefühlshologrammen, gerichtete konzentrierte negative Gefühle, gerichtete konzentrierte negative Gedanken,  gerichtete konzentrierte negative Energien, Angriffsverstärker, </w:t>
      </w:r>
      <w:proofErr w:type="spellStart"/>
      <w:r w:rsidRPr="00075181">
        <w:rPr>
          <w:rFonts w:asciiTheme="majorHAnsi" w:hAnsiTheme="majorHAnsi" w:cstheme="majorHAnsi"/>
          <w:color w:val="000000" w:themeColor="text1"/>
        </w:rPr>
        <w:t>Ansammler</w:t>
      </w:r>
      <w:proofErr w:type="spellEnd"/>
      <w:r w:rsidRPr="00075181">
        <w:rPr>
          <w:rFonts w:asciiTheme="majorHAnsi" w:hAnsiTheme="majorHAnsi" w:cstheme="majorHAnsi"/>
          <w:color w:val="000000" w:themeColor="text1"/>
        </w:rPr>
        <w:t xml:space="preserve">, Folgen von Magie, Verbindungskanälen, Anzapfungen, Verhinderer, Projektionen, </w:t>
      </w:r>
      <w:proofErr w:type="spellStart"/>
      <w:r w:rsidRPr="00075181">
        <w:rPr>
          <w:rFonts w:asciiTheme="majorHAnsi" w:hAnsiTheme="majorHAnsi" w:cstheme="majorHAnsi"/>
          <w:color w:val="000000" w:themeColor="text1"/>
        </w:rPr>
        <w:t>Vernebelungen</w:t>
      </w:r>
      <w:proofErr w:type="spellEnd"/>
      <w:r w:rsidRPr="00075181">
        <w:rPr>
          <w:rFonts w:asciiTheme="majorHAnsi" w:hAnsiTheme="majorHAnsi" w:cstheme="majorHAnsi"/>
          <w:color w:val="000000" w:themeColor="text1"/>
        </w:rPr>
        <w:t xml:space="preserve">, Tarnungen und Täuschungen, Abschirmungen, Hochabschirmungen, Unsichtbarkeitshüllen, Verspiegelungen, dunkle Entitäten, dunklen Absichten und Einschleusungen, wie auch Einschleusungen über Träume bzw. Tagträume, wie auch Einschleusungen über lichte Wesen - wo eine sofortige Transformation bzw. Auflösung nicht möglich ist, gilt die Qualität der vollumfänglichen Blockierung und Umleitung auf die Dimensionsebene, auf der eine vollständige Transformierung bzw. Auflösung möglich ist.  </w:t>
      </w:r>
    </w:p>
    <w:p w14:paraId="6739A7CF" w14:textId="77777777" w:rsidR="00075181" w:rsidRPr="00075181" w:rsidRDefault="00075181" w:rsidP="00075181">
      <w:pPr>
        <w:pStyle w:val="Listenabsatz"/>
        <w:numPr>
          <w:ilvl w:val="0"/>
          <w:numId w:val="22"/>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allen benannten Wesen bzw. Substanzen und Konstrukte bzw. Energien, die aufgrund von Einladungen von den Bewohnern meines Hauses/meiner Wohnung kommen – auch in elektronischer Art durch Kommunikationsschnittstellen - in physischer oder feinstofflicher Art, oder über Medien - gleich ob sie die Bewohner selbst manipulieren wollen bzw. als Träger für Manipulationen dienen, dies gilt auch für jegliche Briefe, Post, Päckchen, Werbung, Ware, Informationen, gleich ob sie für die Bewohner meines Hauses/meiner Wohnung bestimmt sind oder nicht. </w:t>
      </w:r>
    </w:p>
    <w:p w14:paraId="29E7931B" w14:textId="77777777" w:rsidR="00075181" w:rsidRPr="00075181" w:rsidRDefault="00075181" w:rsidP="00075181">
      <w:pPr>
        <w:pStyle w:val="Listenabsatz"/>
        <w:numPr>
          <w:ilvl w:val="0"/>
          <w:numId w:val="2"/>
        </w:numPr>
        <w:autoSpaceDE w:val="0"/>
        <w:autoSpaceDN w:val="0"/>
        <w:adjustRightInd w:val="0"/>
        <w:spacing w:line="275" w:lineRule="auto"/>
        <w:rPr>
          <w:rFonts w:asciiTheme="majorHAnsi" w:hAnsiTheme="majorHAnsi" w:cstheme="majorHAnsi"/>
          <w:color w:val="000000" w:themeColor="text1"/>
        </w:rPr>
      </w:pPr>
      <w:r w:rsidRPr="00075181">
        <w:rPr>
          <w:rFonts w:asciiTheme="majorHAnsi" w:hAnsiTheme="majorHAnsi" w:cstheme="majorHAnsi"/>
          <w:color w:val="000000" w:themeColor="text1"/>
        </w:rPr>
        <w:t>Die Multi-Sphäre© wirkt mit all ihren Qualitäten auch bei Angriffen bzw. jeglichen Manipulationen, die außerhalb von Raum und Zeit stattfinden bzw. aus der Vergangenheit bzw. einer Zukunftslinie kommen, dies gilt auch für unendliche Vergangenheit und in die unendliche Zukunft inkl. aller Nebenzeitlinien – und auch für alle Zeitmanipulationen bzw. Zeitqualitätsmanipulationen, Scheinrealitäten bzw. Scheinsituationen.</w:t>
      </w:r>
    </w:p>
    <w:p w14:paraId="340343A8" w14:textId="77777777" w:rsidR="00075181" w:rsidRPr="00075181" w:rsidRDefault="00075181" w:rsidP="00075181">
      <w:pPr>
        <w:pStyle w:val="Listenabsatz"/>
        <w:numPr>
          <w:ilvl w:val="0"/>
          <w:numId w:val="2"/>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Die Multi-Sphäre© wirkt mit all ihren Qualitäten auch für Manipulationen von allen genannten Wesen, die über den Astralkörper des Mondes Einfluss nehmen wollen, gleich ob in direkter Weise oder in indirekter Weise.</w:t>
      </w:r>
    </w:p>
    <w:p w14:paraId="7C475D7E" w14:textId="77777777" w:rsidR="00075181" w:rsidRPr="00075181" w:rsidRDefault="00075181" w:rsidP="00075181">
      <w:pPr>
        <w:pStyle w:val="Listenabsatz"/>
        <w:numPr>
          <w:ilvl w:val="0"/>
          <w:numId w:val="16"/>
        </w:numPr>
        <w:rPr>
          <w:rFonts w:asciiTheme="majorHAnsi" w:hAnsiTheme="majorHAnsi" w:cstheme="majorHAnsi"/>
          <w:color w:val="000000" w:themeColor="text1"/>
        </w:rPr>
      </w:pPr>
      <w:r w:rsidRPr="00075181">
        <w:rPr>
          <w:rFonts w:asciiTheme="majorHAnsi" w:hAnsiTheme="majorHAnsi" w:cstheme="majorHAnsi"/>
          <w:color w:val="000000" w:themeColor="text1"/>
        </w:rPr>
        <w:t>Alle Qualitäten und Quantitäten der Multi-Sphäre© gelten auch</w:t>
      </w:r>
    </w:p>
    <w:p w14:paraId="58DAA654" w14:textId="77777777" w:rsidR="00075181" w:rsidRPr="00075181" w:rsidRDefault="00075181" w:rsidP="00075181">
      <w:pPr>
        <w:pStyle w:val="Listenabsatz"/>
        <w:numPr>
          <w:ilvl w:val="1"/>
          <w:numId w:val="16"/>
        </w:numPr>
        <w:rPr>
          <w:rFonts w:asciiTheme="majorHAnsi" w:hAnsiTheme="majorHAnsi" w:cstheme="majorHAnsi"/>
          <w:color w:val="000000" w:themeColor="text1"/>
        </w:rPr>
      </w:pPr>
      <w:r w:rsidRPr="00075181">
        <w:rPr>
          <w:rFonts w:asciiTheme="majorHAnsi" w:hAnsiTheme="majorHAnsi" w:cstheme="majorHAnsi"/>
          <w:color w:val="000000" w:themeColor="text1"/>
        </w:rPr>
        <w:t>für jegliche Manipulationen mittels kopierter Abstiegsenergie, manipulierter Abstiegsenergie, manipulierte Aufstiegsenergie, manipulierter lichter Energiequalitäten, jegliche Art von Projektionen.</w:t>
      </w:r>
    </w:p>
    <w:p w14:paraId="572BD296" w14:textId="77777777" w:rsidR="00075181" w:rsidRPr="00075181" w:rsidRDefault="00075181" w:rsidP="00075181">
      <w:pPr>
        <w:pStyle w:val="Listenabsatz"/>
        <w:numPr>
          <w:ilvl w:val="1"/>
          <w:numId w:val="23"/>
        </w:numPr>
        <w:ind w:left="1418"/>
        <w:rPr>
          <w:rFonts w:asciiTheme="majorHAnsi" w:hAnsiTheme="majorHAnsi" w:cstheme="majorHAnsi"/>
          <w:color w:val="000000" w:themeColor="text1"/>
        </w:rPr>
      </w:pPr>
      <w:r w:rsidRPr="00075181">
        <w:rPr>
          <w:rFonts w:asciiTheme="majorHAnsi" w:hAnsiTheme="majorHAnsi" w:cstheme="majorHAnsi"/>
          <w:color w:val="000000" w:themeColor="text1"/>
        </w:rPr>
        <w:t xml:space="preserve">für jegliche Arten des Absaugens von Energie, Lebensenergie und Prana durch Wesen, Konstrukten oder Methoden - auch in der direkten Umgebung. </w:t>
      </w:r>
    </w:p>
    <w:p w14:paraId="473A97D0" w14:textId="77777777" w:rsidR="00075181" w:rsidRPr="00075181" w:rsidRDefault="00075181" w:rsidP="00075181">
      <w:pPr>
        <w:pStyle w:val="Listenabsatz"/>
        <w:widowControl w:val="0"/>
        <w:numPr>
          <w:ilvl w:val="0"/>
          <w:numId w:val="23"/>
        </w:numPr>
        <w:autoSpaceDE w:val="0"/>
        <w:autoSpaceDN w:val="0"/>
        <w:adjustRightInd w:val="0"/>
        <w:ind w:left="709"/>
        <w:rPr>
          <w:rFonts w:asciiTheme="majorHAnsi" w:hAnsiTheme="majorHAnsi" w:cstheme="majorHAnsi"/>
          <w:color w:val="000000" w:themeColor="text1"/>
        </w:rPr>
      </w:pPr>
      <w:r w:rsidRPr="00075181">
        <w:rPr>
          <w:rFonts w:asciiTheme="majorHAnsi" w:hAnsiTheme="majorHAnsi" w:cstheme="majorHAnsi"/>
          <w:color w:val="000000" w:themeColor="text1"/>
        </w:rPr>
        <w:t>Alle Qualitäten und Quantitäten dieser Multi-Sphäre© gelten auch für alle bewussten und unbewussten Verbindungen von Systemen von zwei oder mehreren Wesen.</w:t>
      </w:r>
    </w:p>
    <w:p w14:paraId="2DDEDFCE" w14:textId="77777777" w:rsidR="00075181" w:rsidRPr="00075181" w:rsidRDefault="00075181" w:rsidP="00075181">
      <w:pPr>
        <w:pStyle w:val="Listenabsatz"/>
        <w:numPr>
          <w:ilvl w:val="0"/>
          <w:numId w:val="23"/>
        </w:numPr>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Alle Qualitäten und Quantitäten der Multi-Sphäre© gelten auch für jegliche Manipulationen und schädliche Auswirkungen durch ein Smart-Meter - von außen kommend bzw. nach innen wirkend. Sämtliche diesbezügliche direkten bzw. indirekten Manipulationen bzw. Manipulationsversuche werden augenblicklich aufgelöst bzw. vollkommen blockiert, wo dies nicht möglich ist. </w:t>
      </w:r>
    </w:p>
    <w:p w14:paraId="5A3CA220" w14:textId="77777777" w:rsidR="00075181" w:rsidRPr="00075181" w:rsidRDefault="00075181" w:rsidP="00075181">
      <w:pPr>
        <w:pStyle w:val="Listenabsatz"/>
        <w:numPr>
          <w:ilvl w:val="0"/>
          <w:numId w:val="25"/>
        </w:numPr>
        <w:rPr>
          <w:rFonts w:asciiTheme="majorHAnsi" w:hAnsiTheme="majorHAnsi" w:cstheme="majorHAnsi"/>
          <w:lang w:val="de-AT"/>
        </w:rPr>
      </w:pPr>
      <w:r w:rsidRPr="00075181">
        <w:rPr>
          <w:rFonts w:asciiTheme="majorHAnsi" w:hAnsiTheme="majorHAnsi" w:cstheme="majorHAnsi"/>
          <w:color w:val="000000" w:themeColor="text1"/>
        </w:rPr>
        <w:lastRenderedPageBreak/>
        <w:t xml:space="preserve">Alle Qualitäten und Quantitäten der Multi-Sphäre© gelten auch in Bezug auf die </w:t>
      </w:r>
      <w:r w:rsidRPr="00075181">
        <w:rPr>
          <w:rFonts w:asciiTheme="majorHAnsi" w:hAnsiTheme="majorHAnsi" w:cstheme="majorHAnsi"/>
          <w:lang w:val="de-AT"/>
        </w:rPr>
        <w:t xml:space="preserve">Zerstörung und/oder Ausscheidung von </w:t>
      </w:r>
      <w:proofErr w:type="spellStart"/>
      <w:r w:rsidRPr="00075181">
        <w:rPr>
          <w:rFonts w:asciiTheme="majorHAnsi" w:hAnsiTheme="majorHAnsi" w:cstheme="majorHAnsi"/>
          <w:lang w:val="de-AT"/>
        </w:rPr>
        <w:t>HeLa</w:t>
      </w:r>
      <w:proofErr w:type="spellEnd"/>
      <w:r w:rsidRPr="00075181">
        <w:rPr>
          <w:rFonts w:asciiTheme="majorHAnsi" w:hAnsiTheme="majorHAnsi" w:cstheme="majorHAnsi"/>
          <w:lang w:val="de-AT"/>
        </w:rPr>
        <w:t xml:space="preserve">-Zellen bzw. von </w:t>
      </w:r>
      <w:proofErr w:type="spellStart"/>
      <w:r w:rsidRPr="00075181">
        <w:rPr>
          <w:rFonts w:asciiTheme="majorHAnsi" w:hAnsiTheme="majorHAnsi" w:cstheme="majorHAnsi"/>
          <w:lang w:val="de-AT"/>
        </w:rPr>
        <w:t>HeLa</w:t>
      </w:r>
      <w:proofErr w:type="spellEnd"/>
      <w:r w:rsidRPr="00075181">
        <w:rPr>
          <w:rFonts w:asciiTheme="majorHAnsi" w:hAnsiTheme="majorHAnsi" w:cstheme="majorHAnsi"/>
          <w:lang w:val="de-AT"/>
        </w:rPr>
        <w:t xml:space="preserve">-Zellen kontaminierten Zellen, von Hydrogelen, von Bisphenol A, von Mikroplastik und Nanopartikel, hybride Partikel, </w:t>
      </w:r>
      <w:proofErr w:type="spellStart"/>
      <w:r w:rsidRPr="00075181">
        <w:rPr>
          <w:rFonts w:asciiTheme="majorHAnsi" w:hAnsiTheme="majorHAnsi" w:cstheme="majorHAnsi"/>
          <w:lang w:val="de-AT"/>
        </w:rPr>
        <w:t>Morgellons</w:t>
      </w:r>
      <w:proofErr w:type="spellEnd"/>
      <w:r w:rsidRPr="00075181">
        <w:rPr>
          <w:rFonts w:asciiTheme="majorHAnsi" w:hAnsiTheme="majorHAnsi" w:cstheme="majorHAnsi"/>
          <w:lang w:val="de-AT"/>
        </w:rPr>
        <w:t>, schädliche Schwertmetalle und schädliche Metalle.</w:t>
      </w:r>
    </w:p>
    <w:p w14:paraId="6324799E" w14:textId="77777777" w:rsidR="00075181" w:rsidRDefault="00075181" w:rsidP="00075181">
      <w:pPr>
        <w:pStyle w:val="Listenabsatz"/>
        <w:numPr>
          <w:ilvl w:val="0"/>
          <w:numId w:val="25"/>
        </w:numPr>
        <w:rPr>
          <w:rFonts w:asciiTheme="majorHAnsi" w:hAnsiTheme="majorHAnsi" w:cstheme="majorHAnsi"/>
          <w:color w:val="000000" w:themeColor="text1"/>
        </w:rPr>
      </w:pPr>
      <w:r w:rsidRPr="00075181">
        <w:rPr>
          <w:rFonts w:asciiTheme="majorHAnsi" w:hAnsiTheme="majorHAnsi" w:cstheme="majorHAnsi"/>
          <w:color w:val="000000" w:themeColor="text1"/>
        </w:rPr>
        <w:t>Die Multi-Sphäre© schützt vor natürlichen und künstlichen schädlichen bzw. behindernden, wie auch manipulierten bzw. informierten Proteinen, Aminosäuren, DNA und RNA bzw. Teile davon und zerstört und scheidet diese schnellstmöglich aus. </w:t>
      </w:r>
    </w:p>
    <w:p w14:paraId="66AFBA1C" w14:textId="77777777" w:rsidR="0028595D" w:rsidRPr="0035382F" w:rsidRDefault="0028595D" w:rsidP="0028595D">
      <w:pPr>
        <w:pStyle w:val="Listenabsatz"/>
        <w:numPr>
          <w:ilvl w:val="0"/>
          <w:numId w:val="25"/>
        </w:numPr>
        <w:rPr>
          <w:rFonts w:asciiTheme="majorHAnsi" w:hAnsiTheme="majorHAnsi" w:cstheme="majorHAnsi"/>
        </w:rPr>
      </w:pPr>
      <w:r w:rsidRPr="0035382F">
        <w:rPr>
          <w:rFonts w:asciiTheme="majorHAnsi" w:hAnsiTheme="majorHAnsi" w:cstheme="majorHAnsi"/>
          <w:color w:val="000000"/>
        </w:rPr>
        <w:t xml:space="preserve">Zerstörung und Transformation von </w:t>
      </w:r>
      <w:r>
        <w:rPr>
          <w:rFonts w:asciiTheme="majorHAnsi" w:hAnsiTheme="majorHAnsi" w:cstheme="majorHAnsi"/>
          <w:color w:val="000000"/>
        </w:rPr>
        <w:t xml:space="preserve">außerirdischer bzw. irdischer manipulierter </w:t>
      </w:r>
      <w:r w:rsidRPr="0035382F">
        <w:rPr>
          <w:rFonts w:asciiTheme="majorHAnsi" w:hAnsiTheme="majorHAnsi" w:cstheme="majorHAnsi"/>
          <w:color w:val="000000"/>
        </w:rPr>
        <w:t xml:space="preserve">bewusstseinsbeeinflussenden und gedächtnisbeeinflussenden natürlicher oder künstlicher ELF-Wellen </w:t>
      </w:r>
      <w:r>
        <w:rPr>
          <w:rFonts w:asciiTheme="majorHAnsi" w:hAnsiTheme="majorHAnsi" w:cstheme="majorHAnsi"/>
          <w:color w:val="000000"/>
        </w:rPr>
        <w:t xml:space="preserve">bzw. </w:t>
      </w:r>
      <w:proofErr w:type="spellStart"/>
      <w:r>
        <w:rPr>
          <w:rFonts w:asciiTheme="majorHAnsi" w:hAnsiTheme="majorHAnsi" w:cstheme="majorHAnsi"/>
          <w:color w:val="000000"/>
        </w:rPr>
        <w:t>Skalarwellen</w:t>
      </w:r>
      <w:proofErr w:type="spellEnd"/>
      <w:r>
        <w:rPr>
          <w:rFonts w:asciiTheme="majorHAnsi" w:hAnsiTheme="majorHAnsi" w:cstheme="majorHAnsi"/>
          <w:color w:val="000000"/>
        </w:rPr>
        <w:t xml:space="preserve"> bzw.</w:t>
      </w:r>
      <w:r w:rsidRPr="0035382F">
        <w:rPr>
          <w:rFonts w:asciiTheme="majorHAnsi" w:hAnsiTheme="majorHAnsi" w:cstheme="majorHAnsi"/>
          <w:color w:val="000000"/>
        </w:rPr>
        <w:t xml:space="preserve"> anderer</w:t>
      </w:r>
      <w:r>
        <w:rPr>
          <w:rFonts w:asciiTheme="majorHAnsi" w:hAnsiTheme="majorHAnsi" w:cstheme="majorHAnsi"/>
          <w:color w:val="000000"/>
        </w:rPr>
        <w:t xml:space="preserve"> manipulierter</w:t>
      </w:r>
      <w:r w:rsidRPr="0035382F">
        <w:rPr>
          <w:rFonts w:asciiTheme="majorHAnsi" w:hAnsiTheme="majorHAnsi" w:cstheme="majorHAnsi"/>
          <w:color w:val="000000"/>
        </w:rPr>
        <w:t xml:space="preserve"> natürlicher oder künstlicher bewusstseinsbeeinflussenden </w:t>
      </w:r>
      <w:r>
        <w:rPr>
          <w:rFonts w:asciiTheme="majorHAnsi" w:hAnsiTheme="majorHAnsi" w:cstheme="majorHAnsi"/>
          <w:color w:val="000000"/>
        </w:rPr>
        <w:t>bzw.</w:t>
      </w:r>
      <w:r w:rsidRPr="0035382F">
        <w:rPr>
          <w:rFonts w:asciiTheme="majorHAnsi" w:hAnsiTheme="majorHAnsi" w:cstheme="majorHAnsi"/>
          <w:color w:val="000000"/>
        </w:rPr>
        <w:t xml:space="preserve"> gedächtnisbeeinflussenden Wellen oder Strahlungen.</w:t>
      </w:r>
    </w:p>
    <w:p w14:paraId="7E83B3E3" w14:textId="77777777" w:rsidR="0028595D" w:rsidRPr="00E12B4F" w:rsidRDefault="0028595D" w:rsidP="0028595D">
      <w:pPr>
        <w:pStyle w:val="Listenabsatz"/>
        <w:numPr>
          <w:ilvl w:val="0"/>
          <w:numId w:val="25"/>
        </w:numPr>
        <w:rPr>
          <w:rFonts w:asciiTheme="majorHAnsi" w:hAnsiTheme="majorHAnsi" w:cstheme="majorHAnsi"/>
        </w:rPr>
      </w:pPr>
      <w:r w:rsidRPr="0035382F">
        <w:rPr>
          <w:rFonts w:asciiTheme="majorHAnsi" w:hAnsiTheme="majorHAnsi" w:cstheme="majorHAnsi"/>
          <w:color w:val="000000"/>
        </w:rPr>
        <w:t xml:space="preserve"> Zerstörung und Transformation von durch außerirdischer bzw. irdischer „Künstlicher Intelligenz“ erzeugten </w:t>
      </w:r>
      <w:r>
        <w:rPr>
          <w:rFonts w:asciiTheme="majorHAnsi" w:hAnsiTheme="majorHAnsi" w:cstheme="majorHAnsi"/>
          <w:color w:val="000000"/>
        </w:rPr>
        <w:t xml:space="preserve">manipulierter </w:t>
      </w:r>
      <w:r w:rsidRPr="0035382F">
        <w:rPr>
          <w:rFonts w:asciiTheme="majorHAnsi" w:hAnsiTheme="majorHAnsi" w:cstheme="majorHAnsi"/>
          <w:color w:val="000000"/>
        </w:rPr>
        <w:t>bewusstseinsbeeinflussenden und gedächtnisbeeinflussenden natürlicher oder künstlicher ELF-Wellen</w:t>
      </w:r>
      <w:r>
        <w:rPr>
          <w:rFonts w:asciiTheme="majorHAnsi" w:hAnsiTheme="majorHAnsi" w:cstheme="majorHAnsi"/>
          <w:color w:val="000000"/>
        </w:rPr>
        <w:t xml:space="preserve"> bzw. </w:t>
      </w:r>
      <w:proofErr w:type="spellStart"/>
      <w:r>
        <w:rPr>
          <w:rFonts w:asciiTheme="majorHAnsi" w:hAnsiTheme="majorHAnsi" w:cstheme="majorHAnsi"/>
          <w:color w:val="000000"/>
        </w:rPr>
        <w:t>Skalarwellen</w:t>
      </w:r>
      <w:proofErr w:type="spellEnd"/>
      <w:r w:rsidRPr="0035382F">
        <w:rPr>
          <w:rFonts w:asciiTheme="majorHAnsi" w:hAnsiTheme="majorHAnsi" w:cstheme="majorHAnsi"/>
          <w:color w:val="000000"/>
        </w:rPr>
        <w:t xml:space="preserve"> </w:t>
      </w:r>
      <w:r>
        <w:rPr>
          <w:rFonts w:asciiTheme="majorHAnsi" w:hAnsiTheme="majorHAnsi" w:cstheme="majorHAnsi"/>
          <w:color w:val="000000"/>
        </w:rPr>
        <w:t>bzw.</w:t>
      </w:r>
      <w:r w:rsidRPr="0035382F">
        <w:rPr>
          <w:rFonts w:asciiTheme="majorHAnsi" w:hAnsiTheme="majorHAnsi" w:cstheme="majorHAnsi"/>
          <w:color w:val="000000"/>
        </w:rPr>
        <w:t xml:space="preserve"> anderer </w:t>
      </w:r>
      <w:r>
        <w:rPr>
          <w:rFonts w:asciiTheme="majorHAnsi" w:hAnsiTheme="majorHAnsi" w:cstheme="majorHAnsi"/>
          <w:color w:val="000000"/>
        </w:rPr>
        <w:t xml:space="preserve">manipulierter </w:t>
      </w:r>
      <w:r w:rsidRPr="0035382F">
        <w:rPr>
          <w:rFonts w:asciiTheme="majorHAnsi" w:hAnsiTheme="majorHAnsi" w:cstheme="majorHAnsi"/>
          <w:color w:val="000000"/>
        </w:rPr>
        <w:t xml:space="preserve">natürlicher oder künstlicher bewusstseinsbeeinflussenden </w:t>
      </w:r>
      <w:r>
        <w:rPr>
          <w:rFonts w:asciiTheme="majorHAnsi" w:hAnsiTheme="majorHAnsi" w:cstheme="majorHAnsi"/>
          <w:color w:val="000000"/>
        </w:rPr>
        <w:t>bzw.</w:t>
      </w:r>
      <w:r w:rsidRPr="0035382F">
        <w:rPr>
          <w:rFonts w:asciiTheme="majorHAnsi" w:hAnsiTheme="majorHAnsi" w:cstheme="majorHAnsi"/>
          <w:color w:val="000000"/>
        </w:rPr>
        <w:t xml:space="preserve"> gedächtnisbeeinflussenden Wellen oder Strahlungen. </w:t>
      </w:r>
    </w:p>
    <w:p w14:paraId="095A93FE" w14:textId="77777777" w:rsidR="00075181" w:rsidRPr="00075181" w:rsidRDefault="00075181" w:rsidP="00075181">
      <w:pPr>
        <w:pStyle w:val="Listenabsatz"/>
        <w:numPr>
          <w:ilvl w:val="0"/>
          <w:numId w:val="23"/>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Wenn das Tagesbewusstsein den Körper verlässt oder Teile des Bewusstseins während des Tagesbewusstseins den Körper verlassen und der Mensch auf Reisen in anderen Dimensionen ist, in dem die Sphäre nicht angemessen ist, verbleiben die Qualitäten der Sphäre bei den während dieser Zeit zurück gebliebenen Körpern und aktivieren sich bei Rückkehr in das Tagesbewusstsein wieder automatisch in der Qualität, wie sie bei Verlassen der Körperdimensionen war.</w:t>
      </w:r>
    </w:p>
    <w:p w14:paraId="72EC38D5" w14:textId="77777777" w:rsidR="00075181" w:rsidRPr="00075181" w:rsidRDefault="00075181" w:rsidP="00075181">
      <w:pPr>
        <w:pStyle w:val="Listenabsatz"/>
        <w:numPr>
          <w:ilvl w:val="0"/>
          <w:numId w:val="23"/>
        </w:numPr>
        <w:autoSpaceDE w:val="0"/>
        <w:autoSpaceDN w:val="0"/>
        <w:adjustRightInd w:val="0"/>
        <w:spacing w:line="275"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 Energie der Angriffe auf diese Multi-Sphäre© wird von dieser genutzt, um diese Multi-Sphäre© zu stärken.</w:t>
      </w:r>
    </w:p>
    <w:p w14:paraId="6B4D411B" w14:textId="77777777" w:rsidR="00075181" w:rsidRPr="00075181" w:rsidRDefault="00075181" w:rsidP="00075181">
      <w:pPr>
        <w:pStyle w:val="Listenabsatz"/>
        <w:widowControl w:val="0"/>
        <w:numPr>
          <w:ilvl w:val="0"/>
          <w:numId w:val="23"/>
        </w:numPr>
        <w:autoSpaceDE w:val="0"/>
        <w:autoSpaceDN w:val="0"/>
        <w:adjustRightInd w:val="0"/>
        <w:ind w:left="709"/>
        <w:rPr>
          <w:rFonts w:asciiTheme="majorHAnsi" w:hAnsiTheme="majorHAnsi" w:cstheme="majorHAnsi"/>
          <w:color w:val="000000" w:themeColor="text1"/>
        </w:rPr>
      </w:pPr>
      <w:r w:rsidRPr="00075181">
        <w:rPr>
          <w:rFonts w:asciiTheme="majorHAnsi" w:hAnsiTheme="majorHAnsi" w:cstheme="majorHAnsi"/>
          <w:color w:val="000000" w:themeColor="text1"/>
        </w:rPr>
        <w:t>Diese Sphäre weitet sich mit all ihren Qualitäten und Quantitäten auf jegliche Objekte aus, gleich ob physisch oder in elektronischer Art, sowie ich diese Objekte in die Auswahl genommen habe, um sie in meinen dauerhaften oder temporären Besitz bzw. Verwendung zu nehmen, dies gilt auch für Leasing- und Mietobjekte. Dies hat so lange Bestand, bis diese Schutzfunktion von einer anderen Multi-Sphäre© übernommen wird.</w:t>
      </w:r>
    </w:p>
    <w:p w14:paraId="0DC7A112" w14:textId="77777777" w:rsidR="00075181" w:rsidRPr="00075181" w:rsidRDefault="00075181" w:rsidP="00075181">
      <w:pPr>
        <w:pStyle w:val="Listenabsatz"/>
        <w:numPr>
          <w:ilvl w:val="0"/>
          <w:numId w:val="23"/>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Mit dem Finger in der Luft zeichne ich das Zeichen „Einheit“ mit roter Farbe durch meine Absicht in die Multi-Sphäre© hinein  </w:t>
      </w:r>
      <w:r w:rsidRPr="00075181">
        <w:rPr>
          <w:rFonts w:asciiTheme="majorHAnsi" w:hAnsiTheme="majorHAnsi" w:cstheme="majorHAnsi"/>
          <w:noProof/>
        </w:rPr>
        <w:drawing>
          <wp:inline distT="0" distB="0" distL="0" distR="0" wp14:anchorId="648AD118" wp14:editId="3C8473A4">
            <wp:extent cx="188454" cy="187684"/>
            <wp:effectExtent l="0" t="0" r="0" b="0"/>
            <wp:docPr id="7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54" cy="189676"/>
                    </a:xfrm>
                    <a:prstGeom prst="rect">
                      <a:avLst/>
                    </a:prstGeom>
                    <a:noFill/>
                    <a:ln>
                      <a:noFill/>
                    </a:ln>
                  </pic:spPr>
                </pic:pic>
              </a:graphicData>
            </a:graphic>
          </wp:inline>
        </w:drawing>
      </w:r>
      <w:r w:rsidRPr="00075181">
        <w:rPr>
          <w:rFonts w:asciiTheme="majorHAnsi" w:hAnsiTheme="majorHAnsi" w:cstheme="majorHAnsi"/>
          <w:color w:val="000000" w:themeColor="text1"/>
        </w:rPr>
        <w:t xml:space="preserve"> .</w:t>
      </w:r>
    </w:p>
    <w:p w14:paraId="3E7AF78C" w14:textId="77777777" w:rsidR="00075181" w:rsidRPr="00075181" w:rsidRDefault="00075181" w:rsidP="00075181">
      <w:pPr>
        <w:pStyle w:val="Listenabsatz"/>
        <w:numPr>
          <w:ilvl w:val="0"/>
          <w:numId w:val="23"/>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Ich aktiviere das Feuer meines Herzens und aktiviere das Zeichen „Einheit“ in meiner Multi-Sphäre©.</w:t>
      </w:r>
    </w:p>
    <w:p w14:paraId="0E777EB1" w14:textId="77777777" w:rsidR="00075181" w:rsidRPr="00075181" w:rsidRDefault="00075181" w:rsidP="00075181">
      <w:pPr>
        <w:pStyle w:val="Listenabsatz"/>
        <w:numPr>
          <w:ilvl w:val="0"/>
          <w:numId w:val="23"/>
        </w:numPr>
        <w:spacing w:line="276" w:lineRule="auto"/>
        <w:ind w:left="709"/>
        <w:rPr>
          <w:rFonts w:asciiTheme="majorHAnsi" w:hAnsiTheme="majorHAnsi" w:cstheme="majorHAnsi"/>
          <w:color w:val="000000" w:themeColor="text1"/>
        </w:rPr>
      </w:pPr>
      <w:r w:rsidRPr="00075181">
        <w:rPr>
          <w:rFonts w:asciiTheme="majorHAnsi" w:hAnsiTheme="majorHAnsi" w:cstheme="majorHAnsi"/>
        </w:rPr>
        <w:t xml:space="preserve">Diese </w:t>
      </w:r>
      <w:r w:rsidRPr="00075181">
        <w:rPr>
          <w:rFonts w:asciiTheme="majorHAnsi" w:hAnsiTheme="majorHAnsi" w:cstheme="majorHAnsi"/>
          <w:color w:val="000000" w:themeColor="text1"/>
        </w:rPr>
        <w:t>Multi-Sphäre©</w:t>
      </w:r>
      <w:r w:rsidRPr="00075181">
        <w:rPr>
          <w:rFonts w:asciiTheme="majorHAnsi" w:hAnsiTheme="majorHAnsi" w:cstheme="majorHAnsi"/>
        </w:rPr>
        <w:t xml:space="preserve"> erschaffe ich mit der höchsten Wirkungskraft und Wirkungsdauer und steigere diese mit jeder neuen Aktivierung und Stärkung </w:t>
      </w:r>
      <w:r w:rsidRPr="00075181">
        <w:rPr>
          <w:rFonts w:asciiTheme="majorHAnsi" w:hAnsiTheme="majorHAnsi" w:cstheme="majorHAnsi"/>
          <w:color w:val="000000" w:themeColor="text1"/>
        </w:rPr>
        <w:t xml:space="preserve">der „Multi-Sphäre© für </w:t>
      </w:r>
      <w:r w:rsidRPr="00075181">
        <w:rPr>
          <w:rFonts w:asciiTheme="majorHAnsi" w:hAnsiTheme="majorHAnsi" w:cstheme="majorHAnsi"/>
          <w:color w:val="FF0000"/>
        </w:rPr>
        <w:t>Vorname und/oder Nachname“</w:t>
      </w:r>
      <w:r w:rsidRPr="00075181">
        <w:rPr>
          <w:rFonts w:asciiTheme="majorHAnsi" w:hAnsiTheme="majorHAnsi" w:cstheme="majorHAnsi"/>
        </w:rPr>
        <w:t>.</w:t>
      </w:r>
    </w:p>
    <w:p w14:paraId="1944150F" w14:textId="77777777" w:rsidR="00075181" w:rsidRPr="00075181" w:rsidRDefault="00075181" w:rsidP="00075181">
      <w:pPr>
        <w:pStyle w:val="Listenabsatz"/>
        <w:numPr>
          <w:ilvl w:val="0"/>
          <w:numId w:val="23"/>
        </w:numPr>
        <w:spacing w:line="276" w:lineRule="auto"/>
        <w:ind w:left="709"/>
        <w:rPr>
          <w:rFonts w:asciiTheme="majorHAnsi" w:hAnsiTheme="majorHAnsi" w:cstheme="majorHAnsi"/>
        </w:rPr>
      </w:pPr>
      <w:r w:rsidRPr="00075181">
        <w:rPr>
          <w:rFonts w:asciiTheme="majorHAnsi" w:hAnsiTheme="majorHAnsi" w:cstheme="majorHAnsi"/>
        </w:rPr>
        <w:t xml:space="preserve">Ich aktiviere das Feuer meines Herzens und aktiviere diese </w:t>
      </w:r>
      <w:r w:rsidRPr="00075181">
        <w:rPr>
          <w:rFonts w:asciiTheme="majorHAnsi" w:hAnsiTheme="majorHAnsi" w:cstheme="majorHAnsi"/>
          <w:color w:val="000000" w:themeColor="text1"/>
        </w:rPr>
        <w:t>Multi-Sphäre©</w:t>
      </w:r>
      <w:r w:rsidRPr="00075181">
        <w:rPr>
          <w:rFonts w:asciiTheme="majorHAnsi" w:hAnsiTheme="majorHAnsi" w:cstheme="majorHAnsi"/>
        </w:rPr>
        <w:t xml:space="preserve"> als Ganzes mit allen genannten Qualitäten. </w:t>
      </w:r>
    </w:p>
    <w:p w14:paraId="64B0DE8B" w14:textId="77777777" w:rsidR="00075181" w:rsidRPr="00075181" w:rsidRDefault="00075181" w:rsidP="00075181">
      <w:pPr>
        <w:rPr>
          <w:rFonts w:asciiTheme="majorHAnsi" w:hAnsiTheme="majorHAnsi" w:cstheme="majorHAnsi"/>
          <w:b/>
        </w:rPr>
      </w:pPr>
    </w:p>
    <w:p w14:paraId="705667E4" w14:textId="77777777" w:rsidR="00075181" w:rsidRPr="00075181" w:rsidRDefault="00075181" w:rsidP="00075181">
      <w:pPr>
        <w:rPr>
          <w:rFonts w:asciiTheme="majorHAnsi" w:hAnsiTheme="majorHAnsi" w:cstheme="majorHAnsi"/>
          <w:b/>
        </w:rPr>
      </w:pPr>
    </w:p>
    <w:p w14:paraId="3DDC7729" w14:textId="77777777" w:rsidR="00075181" w:rsidRPr="00075181" w:rsidRDefault="00075181" w:rsidP="00075181">
      <w:pPr>
        <w:rPr>
          <w:rFonts w:asciiTheme="majorHAnsi" w:hAnsiTheme="majorHAnsi" w:cstheme="majorHAnsi"/>
          <w:b/>
        </w:rPr>
      </w:pPr>
      <w:r w:rsidRPr="00075181">
        <w:rPr>
          <w:rFonts w:asciiTheme="majorHAnsi" w:hAnsiTheme="majorHAnsi" w:cstheme="majorHAnsi"/>
          <w:b/>
        </w:rPr>
        <w:t xml:space="preserve">Die Aktivierung deiner von dir erstellten Multi-Sphäre© sollte für die vollumfängliche Wirksamkeit unbedingt </w:t>
      </w:r>
      <w:r w:rsidRPr="00075181">
        <w:rPr>
          <w:rFonts w:asciiTheme="majorHAnsi" w:hAnsiTheme="majorHAnsi" w:cstheme="majorHAnsi"/>
          <w:b/>
          <w:u w:val="single"/>
        </w:rPr>
        <w:t>täglich</w:t>
      </w:r>
      <w:r w:rsidRPr="00075181">
        <w:rPr>
          <w:rFonts w:asciiTheme="majorHAnsi" w:hAnsiTheme="majorHAnsi" w:cstheme="majorHAnsi"/>
          <w:b/>
        </w:rPr>
        <w:t xml:space="preserve"> gemacht werden, da sie sonst in ihrer Wirkung verblasst, sich auflöst und neu erstellt werden muss, wenn du sie haben möchtest.</w:t>
      </w:r>
    </w:p>
    <w:p w14:paraId="4DD437EF" w14:textId="77777777" w:rsidR="00075181" w:rsidRPr="00075181" w:rsidRDefault="00075181" w:rsidP="00075181">
      <w:pPr>
        <w:rPr>
          <w:rFonts w:asciiTheme="majorHAnsi" w:hAnsiTheme="majorHAnsi" w:cstheme="majorHAnsi"/>
        </w:rPr>
      </w:pPr>
    </w:p>
    <w:p w14:paraId="08BFC01C" w14:textId="5C994753" w:rsidR="00075181" w:rsidRPr="00075181" w:rsidRDefault="00075181" w:rsidP="00075181">
      <w:pPr>
        <w:rPr>
          <w:rFonts w:asciiTheme="majorHAnsi" w:hAnsiTheme="majorHAnsi" w:cstheme="majorHAnsi"/>
          <w:b/>
          <w:bCs/>
        </w:rPr>
      </w:pPr>
      <w:r w:rsidRPr="00075181">
        <w:rPr>
          <w:rFonts w:asciiTheme="majorHAnsi" w:hAnsiTheme="majorHAnsi" w:cstheme="majorHAnsi"/>
          <w:b/>
          <w:bCs/>
        </w:rPr>
        <w:lastRenderedPageBreak/>
        <w:t xml:space="preserve">Anleitung der täglichen Aktivierung deiner Multi-Sphäre© </w:t>
      </w:r>
    </w:p>
    <w:p w14:paraId="3F39B768" w14:textId="77777777" w:rsidR="00075181" w:rsidRPr="00075181" w:rsidRDefault="00075181" w:rsidP="00075181">
      <w:pPr>
        <w:pStyle w:val="Listenabsatz"/>
        <w:numPr>
          <w:ilvl w:val="0"/>
          <w:numId w:val="11"/>
        </w:numPr>
        <w:rPr>
          <w:rFonts w:asciiTheme="majorHAnsi" w:hAnsiTheme="majorHAnsi" w:cstheme="majorHAnsi"/>
        </w:rPr>
      </w:pPr>
      <w:r w:rsidRPr="00075181">
        <w:rPr>
          <w:rFonts w:asciiTheme="majorHAnsi" w:hAnsiTheme="majorHAnsi" w:cstheme="majorHAnsi"/>
        </w:rPr>
        <w:t>Nachfolgendes ist nur zu machen, wenn du es im Rahmen deiner Meditation nicht ohnehin gerade gemacht hast:</w:t>
      </w:r>
    </w:p>
    <w:p w14:paraId="243DE454" w14:textId="77777777" w:rsidR="00075181" w:rsidRPr="00075181" w:rsidRDefault="00075181" w:rsidP="00075181">
      <w:pPr>
        <w:pStyle w:val="Listenabsatz"/>
        <w:numPr>
          <w:ilvl w:val="1"/>
          <w:numId w:val="11"/>
        </w:numPr>
        <w:rPr>
          <w:rFonts w:asciiTheme="majorHAnsi" w:hAnsiTheme="majorHAnsi" w:cstheme="majorHAnsi"/>
        </w:rPr>
      </w:pPr>
      <w:r w:rsidRPr="00075181">
        <w:rPr>
          <w:rFonts w:asciiTheme="majorHAnsi" w:hAnsiTheme="majorHAnsi" w:cstheme="majorHAnsi"/>
        </w:rPr>
        <w:t>Ich schließe meine Augen.</w:t>
      </w:r>
    </w:p>
    <w:p w14:paraId="756D324B" w14:textId="77777777" w:rsidR="00075181" w:rsidRPr="00075181" w:rsidRDefault="00075181" w:rsidP="00075181">
      <w:pPr>
        <w:pStyle w:val="Listenabsatz"/>
        <w:numPr>
          <w:ilvl w:val="1"/>
          <w:numId w:val="11"/>
        </w:numPr>
        <w:rPr>
          <w:rFonts w:asciiTheme="majorHAnsi" w:hAnsiTheme="majorHAnsi" w:cstheme="majorHAnsi"/>
        </w:rPr>
      </w:pPr>
      <w:r w:rsidRPr="00075181">
        <w:rPr>
          <w:rFonts w:asciiTheme="majorHAnsi" w:hAnsiTheme="majorHAnsi" w:cstheme="majorHAnsi"/>
        </w:rPr>
        <w:t xml:space="preserve">Ich richte mich durch meine Absicht vertikal aus. </w:t>
      </w:r>
    </w:p>
    <w:p w14:paraId="792F67E5" w14:textId="77777777" w:rsidR="00075181" w:rsidRPr="00075181" w:rsidRDefault="00075181" w:rsidP="00075181">
      <w:pPr>
        <w:pStyle w:val="Listenabsatz"/>
        <w:numPr>
          <w:ilvl w:val="1"/>
          <w:numId w:val="11"/>
        </w:numPr>
        <w:rPr>
          <w:rFonts w:asciiTheme="majorHAnsi" w:hAnsiTheme="majorHAnsi" w:cstheme="majorHAnsi"/>
        </w:rPr>
      </w:pPr>
      <w:r w:rsidRPr="00075181">
        <w:rPr>
          <w:rFonts w:asciiTheme="majorHAnsi" w:hAnsiTheme="majorHAnsi" w:cstheme="majorHAnsi"/>
        </w:rPr>
        <w:t xml:space="preserve">Ich öffne mein Herz und alle meine Systeme weit. </w:t>
      </w:r>
    </w:p>
    <w:p w14:paraId="2AB1B7C0" w14:textId="77777777" w:rsidR="00075181" w:rsidRPr="00075181" w:rsidRDefault="00075181" w:rsidP="00075181">
      <w:pPr>
        <w:pStyle w:val="Listenabsatz"/>
        <w:numPr>
          <w:ilvl w:val="1"/>
          <w:numId w:val="11"/>
        </w:numPr>
        <w:autoSpaceDE w:val="0"/>
        <w:autoSpaceDN w:val="0"/>
        <w:adjustRightInd w:val="0"/>
        <w:spacing w:line="275" w:lineRule="auto"/>
        <w:rPr>
          <w:rFonts w:asciiTheme="majorHAnsi" w:eastAsiaTheme="minorHAnsi" w:hAnsiTheme="majorHAnsi" w:cstheme="majorHAnsi"/>
          <w:bCs/>
          <w:color w:val="000000" w:themeColor="text1"/>
          <w:lang w:eastAsia="en-US"/>
        </w:rPr>
      </w:pPr>
      <w:r w:rsidRPr="00075181">
        <w:rPr>
          <w:rFonts w:asciiTheme="majorHAnsi" w:eastAsiaTheme="minorHAnsi" w:hAnsiTheme="majorHAnsi" w:cstheme="majorHAnsi"/>
          <w:bCs/>
          <w:color w:val="000000" w:themeColor="text1"/>
          <w:lang w:eastAsia="en-US"/>
        </w:rPr>
        <w:t>Ich lege eine Hand (gleich welche) auf mein weit geöffnetes spirituelles Herz und sende meine bedingungslose Liebe zu meiner Seele inkl. der inneren Ausrichtung, gemeinsam zu wirken.</w:t>
      </w:r>
    </w:p>
    <w:p w14:paraId="7EE30874" w14:textId="77777777" w:rsidR="00075181" w:rsidRPr="00075181" w:rsidRDefault="00075181" w:rsidP="00075181">
      <w:pPr>
        <w:pStyle w:val="Listenabsatz"/>
        <w:numPr>
          <w:ilvl w:val="1"/>
          <w:numId w:val="11"/>
        </w:numPr>
        <w:rPr>
          <w:rFonts w:asciiTheme="majorHAnsi" w:hAnsiTheme="majorHAnsi" w:cstheme="majorHAnsi"/>
        </w:rPr>
      </w:pPr>
      <w:r w:rsidRPr="00075181">
        <w:rPr>
          <w:rFonts w:asciiTheme="majorHAnsi" w:hAnsiTheme="majorHAnsi" w:cstheme="majorHAnsi"/>
        </w:rPr>
        <w:t>Gemeinsam mit meiner Seele und meinem Ego bin ich jetzt durch meine klare Absicht verbunden mit meinem „Höchsten Ursprung“ und dem kristallinen Herzen von Mutter Erde.</w:t>
      </w:r>
    </w:p>
    <w:p w14:paraId="66C843D2" w14:textId="77777777" w:rsidR="00075181" w:rsidRPr="00075181" w:rsidRDefault="00075181" w:rsidP="00075181">
      <w:pPr>
        <w:pStyle w:val="Listenabsatz"/>
        <w:widowControl w:val="0"/>
        <w:numPr>
          <w:ilvl w:val="1"/>
          <w:numId w:val="11"/>
        </w:numPr>
        <w:autoSpaceDE w:val="0"/>
        <w:autoSpaceDN w:val="0"/>
        <w:adjustRightInd w:val="0"/>
        <w:rPr>
          <w:rFonts w:asciiTheme="majorHAnsi" w:hAnsiTheme="majorHAnsi" w:cstheme="majorHAnsi"/>
          <w:bCs/>
          <w:color w:val="000000" w:themeColor="text1"/>
        </w:rPr>
      </w:pPr>
      <w:r w:rsidRPr="00075181">
        <w:rPr>
          <w:rFonts w:asciiTheme="majorHAnsi" w:hAnsiTheme="majorHAnsi" w:cstheme="majorHAnsi"/>
          <w:bCs/>
          <w:color w:val="000000" w:themeColor="text1"/>
        </w:rPr>
        <w:t>Ich aktiviere meine 3 Heil-, Transformations- und Schöpferkräfte und die Kräfte meiner Finger und Daumen (beide Hände anheben und die Handinnenflächen nach außen drehen).</w:t>
      </w:r>
    </w:p>
    <w:p w14:paraId="2BDECEE5" w14:textId="77777777" w:rsidR="00075181" w:rsidRPr="00075181" w:rsidRDefault="00075181" w:rsidP="00075181">
      <w:pPr>
        <w:rPr>
          <w:rFonts w:asciiTheme="majorHAnsi" w:hAnsiTheme="majorHAnsi" w:cstheme="majorHAnsi"/>
        </w:rPr>
      </w:pPr>
    </w:p>
    <w:p w14:paraId="1DB3E77B" w14:textId="77777777" w:rsidR="00075181" w:rsidRPr="00075181" w:rsidRDefault="00075181" w:rsidP="00075181">
      <w:pPr>
        <w:pStyle w:val="Listenabsatz"/>
        <w:numPr>
          <w:ilvl w:val="0"/>
          <w:numId w:val="10"/>
        </w:numPr>
        <w:rPr>
          <w:rFonts w:asciiTheme="majorHAnsi" w:hAnsiTheme="majorHAnsi" w:cstheme="majorHAnsi"/>
        </w:rPr>
      </w:pPr>
      <w:r w:rsidRPr="00075181">
        <w:rPr>
          <w:rFonts w:asciiTheme="majorHAnsi" w:hAnsiTheme="majorHAnsi" w:cstheme="majorHAnsi"/>
        </w:rPr>
        <w:t>Jetzt kommt die eigentliche Anleitung:</w:t>
      </w:r>
    </w:p>
    <w:p w14:paraId="19C42DAE" w14:textId="77777777" w:rsidR="00075181" w:rsidRPr="00075181" w:rsidRDefault="00075181" w:rsidP="00075181">
      <w:pPr>
        <w:pStyle w:val="Listenabsatz"/>
        <w:numPr>
          <w:ilvl w:val="0"/>
          <w:numId w:val="10"/>
        </w:numPr>
        <w:ind w:left="1134"/>
        <w:rPr>
          <w:rFonts w:asciiTheme="majorHAnsi" w:hAnsiTheme="majorHAnsi" w:cstheme="majorHAnsi"/>
        </w:rPr>
      </w:pPr>
      <w:r w:rsidRPr="00075181">
        <w:rPr>
          <w:rFonts w:asciiTheme="majorHAnsi" w:hAnsiTheme="majorHAnsi" w:cstheme="majorHAnsi"/>
        </w:rPr>
        <w:t>Gemeinsam mit meiner Seele und meinem „Höchsten Ursprung“ aktiviere und stärke ich die „</w:t>
      </w:r>
      <w:r w:rsidRPr="00075181">
        <w:rPr>
          <w:rFonts w:asciiTheme="majorHAnsi" w:hAnsiTheme="majorHAnsi" w:cstheme="majorHAnsi"/>
          <w:color w:val="FF0000"/>
        </w:rPr>
        <w:t>Multi-Sphäre© für Vorname Name</w:t>
      </w:r>
      <w:r w:rsidRPr="00075181">
        <w:rPr>
          <w:rFonts w:asciiTheme="majorHAnsi" w:hAnsiTheme="majorHAnsi" w:cstheme="majorHAnsi"/>
        </w:rPr>
        <w:t>“.</w:t>
      </w:r>
    </w:p>
    <w:p w14:paraId="16193771" w14:textId="77777777" w:rsidR="00075181" w:rsidRPr="00075181" w:rsidRDefault="00075181" w:rsidP="00075181">
      <w:pPr>
        <w:pStyle w:val="Listenabsatz"/>
        <w:numPr>
          <w:ilvl w:val="0"/>
          <w:numId w:val="10"/>
        </w:numPr>
        <w:ind w:left="1134"/>
        <w:rPr>
          <w:rFonts w:asciiTheme="majorHAnsi" w:hAnsiTheme="majorHAnsi" w:cstheme="majorHAnsi"/>
        </w:rPr>
      </w:pPr>
      <w:r w:rsidRPr="00075181">
        <w:rPr>
          <w:rFonts w:asciiTheme="majorHAnsi" w:hAnsiTheme="majorHAnsi" w:cstheme="majorHAnsi"/>
          <w:iCs/>
        </w:rPr>
        <w:t xml:space="preserve">Jetzt lässt du die deine so programmierte Energie mit deiner Absicht aus deinen 3 Heil-, Transformations- und Schöpferzentren fließen, bis du das Gefühl hast, dass es gut ist (ca. 20 Sekunden, </w:t>
      </w:r>
      <w:r w:rsidRPr="00075181">
        <w:rPr>
          <w:rFonts w:asciiTheme="majorHAnsi" w:hAnsiTheme="majorHAnsi" w:cstheme="majorHAnsi"/>
        </w:rPr>
        <w:t>später ca. 10 Sekunden</w:t>
      </w:r>
      <w:r w:rsidRPr="00075181">
        <w:rPr>
          <w:rFonts w:asciiTheme="majorHAnsi" w:hAnsiTheme="majorHAnsi" w:cstheme="majorHAnsi"/>
          <w:iCs/>
        </w:rPr>
        <w:t>).</w:t>
      </w:r>
    </w:p>
    <w:p w14:paraId="6070AB9D" w14:textId="77777777" w:rsidR="00075181" w:rsidRPr="00075181" w:rsidRDefault="00075181" w:rsidP="00075181">
      <w:pPr>
        <w:pStyle w:val="Listenabsatz"/>
        <w:numPr>
          <w:ilvl w:val="0"/>
          <w:numId w:val="10"/>
        </w:numPr>
        <w:ind w:left="1134"/>
        <w:rPr>
          <w:rFonts w:asciiTheme="majorHAnsi" w:hAnsiTheme="majorHAnsi" w:cstheme="majorHAnsi"/>
        </w:rPr>
      </w:pPr>
      <w:r w:rsidRPr="00075181">
        <w:rPr>
          <w:rFonts w:asciiTheme="majorHAnsi" w:hAnsiTheme="majorHAnsi" w:cstheme="majorHAnsi"/>
          <w:i/>
        </w:rPr>
        <w:t xml:space="preserve">(Mit der entsprechenden Handbewegung): </w:t>
      </w:r>
      <w:r w:rsidRPr="00075181">
        <w:rPr>
          <w:rFonts w:asciiTheme="majorHAnsi" w:hAnsiTheme="majorHAnsi" w:cstheme="majorHAnsi"/>
        </w:rPr>
        <w:t>Ich aktiviere das Feuer meines Herzens und aktiviere diese Multi-Sphäre©.</w:t>
      </w:r>
    </w:p>
    <w:p w14:paraId="5D747D66" w14:textId="77777777" w:rsidR="00075181" w:rsidRPr="00075181" w:rsidRDefault="00075181" w:rsidP="00075181">
      <w:pPr>
        <w:tabs>
          <w:tab w:val="left" w:pos="1401"/>
        </w:tabs>
        <w:rPr>
          <w:rFonts w:asciiTheme="majorHAnsi" w:hAnsiTheme="majorHAnsi" w:cstheme="majorHAnsi"/>
          <w:b/>
        </w:rPr>
      </w:pPr>
      <w:r w:rsidRPr="00075181">
        <w:rPr>
          <w:rFonts w:asciiTheme="majorHAnsi" w:hAnsiTheme="majorHAnsi" w:cstheme="majorHAnsi"/>
          <w:b/>
        </w:rPr>
        <w:t>Wenn du mehr als eine Multi-Sphäre© zu aktivieren hast, kannst du dies wie folgt machen:</w:t>
      </w:r>
    </w:p>
    <w:p w14:paraId="58FBAA50" w14:textId="55465F5D" w:rsidR="00075181" w:rsidRPr="00075181" w:rsidRDefault="00075181" w:rsidP="00075181">
      <w:pPr>
        <w:pStyle w:val="Listenabsatz"/>
        <w:numPr>
          <w:ilvl w:val="0"/>
          <w:numId w:val="10"/>
        </w:numPr>
        <w:ind w:left="1134"/>
        <w:rPr>
          <w:rFonts w:asciiTheme="majorHAnsi" w:hAnsiTheme="majorHAnsi" w:cstheme="majorHAnsi"/>
          <w:i/>
        </w:rPr>
      </w:pPr>
      <w:r w:rsidRPr="00075181">
        <w:rPr>
          <w:rFonts w:asciiTheme="majorHAnsi" w:hAnsiTheme="majorHAnsi" w:cstheme="majorHAnsi"/>
        </w:rPr>
        <w:t>Ich aktiviere meine drei Heil-, Transformations- und Schöpfer</w:t>
      </w:r>
      <w:r>
        <w:rPr>
          <w:rFonts w:asciiTheme="majorHAnsi" w:hAnsiTheme="majorHAnsi" w:cstheme="majorHAnsi"/>
        </w:rPr>
        <w:t>kräfte</w:t>
      </w:r>
      <w:r w:rsidRPr="00075181">
        <w:rPr>
          <w:rFonts w:asciiTheme="majorHAnsi" w:hAnsiTheme="majorHAnsi" w:cstheme="majorHAnsi"/>
        </w:rPr>
        <w:t xml:space="preserve"> </w:t>
      </w:r>
      <w:r w:rsidRPr="00075181">
        <w:rPr>
          <w:rFonts w:asciiTheme="majorHAnsi" w:hAnsiTheme="majorHAnsi" w:cstheme="majorHAnsi"/>
          <w:i/>
        </w:rPr>
        <w:t xml:space="preserve">(ich hebe die Hände etwas an, drehe die Handinnenflächen nach außen und so fließt Energie aus allen drei Heil-, Transformations- und </w:t>
      </w:r>
      <w:proofErr w:type="spellStart"/>
      <w:r w:rsidRPr="00075181">
        <w:rPr>
          <w:rFonts w:asciiTheme="majorHAnsi" w:hAnsiTheme="majorHAnsi" w:cstheme="majorHAnsi"/>
          <w:i/>
        </w:rPr>
        <w:t>Schöpferchakren</w:t>
      </w:r>
      <w:proofErr w:type="spellEnd"/>
      <w:r w:rsidRPr="00075181">
        <w:rPr>
          <w:rFonts w:asciiTheme="majorHAnsi" w:hAnsiTheme="majorHAnsi" w:cstheme="majorHAnsi"/>
          <w:i/>
        </w:rPr>
        <w:t>).</w:t>
      </w:r>
    </w:p>
    <w:p w14:paraId="49C1AD5B" w14:textId="77777777" w:rsidR="00075181" w:rsidRPr="00075181" w:rsidRDefault="00075181" w:rsidP="00075181">
      <w:pPr>
        <w:pStyle w:val="Listenabsatz"/>
        <w:numPr>
          <w:ilvl w:val="0"/>
          <w:numId w:val="10"/>
        </w:numPr>
        <w:ind w:left="1134"/>
        <w:rPr>
          <w:rFonts w:asciiTheme="majorHAnsi" w:hAnsiTheme="majorHAnsi" w:cstheme="majorHAnsi"/>
        </w:rPr>
      </w:pPr>
      <w:r w:rsidRPr="00075181">
        <w:rPr>
          <w:rFonts w:asciiTheme="majorHAnsi" w:hAnsiTheme="majorHAnsi" w:cstheme="majorHAnsi"/>
        </w:rPr>
        <w:t xml:space="preserve">Gemeinsam mit meinem „Höchsten Ursprung“ und meiner bedingungslosen Liebe aktiviere und stärke ich </w:t>
      </w:r>
    </w:p>
    <w:p w14:paraId="26246449" w14:textId="77777777" w:rsidR="00075181" w:rsidRPr="00075181" w:rsidRDefault="00075181" w:rsidP="00075181">
      <w:pPr>
        <w:pStyle w:val="Listenabsatz"/>
        <w:numPr>
          <w:ilvl w:val="1"/>
          <w:numId w:val="10"/>
        </w:numPr>
        <w:rPr>
          <w:rFonts w:asciiTheme="majorHAnsi" w:hAnsiTheme="majorHAnsi" w:cstheme="majorHAnsi"/>
        </w:rPr>
      </w:pPr>
      <w:r w:rsidRPr="00075181">
        <w:rPr>
          <w:rFonts w:asciiTheme="majorHAnsi" w:hAnsiTheme="majorHAnsi" w:cstheme="majorHAnsi"/>
        </w:rPr>
        <w:t xml:space="preserve"> die „</w:t>
      </w:r>
      <w:r w:rsidRPr="00075181">
        <w:rPr>
          <w:rFonts w:asciiTheme="majorHAnsi" w:hAnsiTheme="majorHAnsi" w:cstheme="majorHAnsi"/>
          <w:color w:val="FF0000"/>
        </w:rPr>
        <w:t>Multi-Sphäre© für ...</w:t>
      </w:r>
      <w:r w:rsidRPr="00075181">
        <w:rPr>
          <w:rFonts w:asciiTheme="majorHAnsi" w:hAnsiTheme="majorHAnsi" w:cstheme="majorHAnsi"/>
        </w:rPr>
        <w:t>“ (anfangs ca. 20 Sekunden, später ca. 10 Sekunden die Energie fließen lassen)</w:t>
      </w:r>
    </w:p>
    <w:p w14:paraId="5D281165" w14:textId="77777777" w:rsidR="00075181" w:rsidRPr="00075181" w:rsidRDefault="00075181" w:rsidP="00075181">
      <w:pPr>
        <w:pStyle w:val="Listenabsatz"/>
        <w:numPr>
          <w:ilvl w:val="1"/>
          <w:numId w:val="10"/>
        </w:numPr>
        <w:rPr>
          <w:rFonts w:asciiTheme="majorHAnsi" w:hAnsiTheme="majorHAnsi" w:cstheme="majorHAnsi"/>
        </w:rPr>
      </w:pPr>
      <w:r w:rsidRPr="00075181">
        <w:rPr>
          <w:rFonts w:asciiTheme="majorHAnsi" w:hAnsiTheme="majorHAnsi" w:cstheme="majorHAnsi"/>
        </w:rPr>
        <w:t>die „</w:t>
      </w:r>
      <w:r w:rsidRPr="00075181">
        <w:rPr>
          <w:rFonts w:asciiTheme="majorHAnsi" w:hAnsiTheme="majorHAnsi" w:cstheme="majorHAnsi"/>
          <w:color w:val="FF0000"/>
        </w:rPr>
        <w:t>Multi-Sphäre© für ...</w:t>
      </w:r>
      <w:r w:rsidRPr="00075181">
        <w:rPr>
          <w:rFonts w:asciiTheme="majorHAnsi" w:hAnsiTheme="majorHAnsi" w:cstheme="majorHAnsi"/>
        </w:rPr>
        <w:t>“ (anfangs ca. 20 Sekunden, später ca. 10 Sekunden die Energie fließen lassen)</w:t>
      </w:r>
    </w:p>
    <w:p w14:paraId="65303777" w14:textId="77777777" w:rsidR="00075181" w:rsidRPr="00075181" w:rsidRDefault="00075181" w:rsidP="00075181">
      <w:pPr>
        <w:pStyle w:val="Listenabsatz"/>
        <w:numPr>
          <w:ilvl w:val="1"/>
          <w:numId w:val="10"/>
        </w:numPr>
        <w:rPr>
          <w:rFonts w:asciiTheme="majorHAnsi" w:hAnsiTheme="majorHAnsi" w:cstheme="majorHAnsi"/>
        </w:rPr>
      </w:pPr>
      <w:r w:rsidRPr="00075181">
        <w:rPr>
          <w:rFonts w:asciiTheme="majorHAnsi" w:hAnsiTheme="majorHAnsi" w:cstheme="majorHAnsi"/>
        </w:rPr>
        <w:t>etc.</w:t>
      </w:r>
    </w:p>
    <w:p w14:paraId="05CCC007" w14:textId="77777777" w:rsidR="00075181" w:rsidRPr="00075181" w:rsidRDefault="00075181" w:rsidP="00075181">
      <w:pPr>
        <w:pStyle w:val="Listenabsatz"/>
        <w:numPr>
          <w:ilvl w:val="0"/>
          <w:numId w:val="10"/>
        </w:numPr>
        <w:ind w:left="1134"/>
        <w:rPr>
          <w:rFonts w:asciiTheme="majorHAnsi" w:hAnsiTheme="majorHAnsi" w:cstheme="majorHAnsi"/>
        </w:rPr>
      </w:pPr>
      <w:r w:rsidRPr="00075181">
        <w:rPr>
          <w:rFonts w:asciiTheme="majorHAnsi" w:hAnsiTheme="majorHAnsi" w:cstheme="majorHAnsi"/>
          <w:i/>
        </w:rPr>
        <w:t xml:space="preserve">(Mit der entsprechenden Handbewegung): </w:t>
      </w:r>
      <w:r w:rsidRPr="00075181">
        <w:rPr>
          <w:rFonts w:asciiTheme="majorHAnsi" w:hAnsiTheme="majorHAnsi" w:cstheme="majorHAnsi"/>
        </w:rPr>
        <w:t>Ich aktiviere das Feuer meines Herzens und aktiviere diese genannten Sphären.</w:t>
      </w:r>
    </w:p>
    <w:p w14:paraId="1AEF8052" w14:textId="77777777" w:rsidR="00075181" w:rsidRPr="00075181" w:rsidRDefault="00075181" w:rsidP="00075181">
      <w:pPr>
        <w:rPr>
          <w:rFonts w:asciiTheme="majorHAnsi" w:hAnsiTheme="majorHAnsi" w:cstheme="majorHAnsi"/>
        </w:rPr>
      </w:pPr>
    </w:p>
    <w:p w14:paraId="711A90F8" w14:textId="77777777" w:rsidR="00075181" w:rsidRPr="00075181" w:rsidRDefault="00075181" w:rsidP="00075181">
      <w:pPr>
        <w:rPr>
          <w:rFonts w:asciiTheme="majorHAnsi" w:hAnsiTheme="majorHAnsi" w:cstheme="majorHAnsi"/>
          <w:b/>
        </w:rPr>
      </w:pPr>
      <w:r w:rsidRPr="00075181">
        <w:rPr>
          <w:rFonts w:asciiTheme="majorHAnsi" w:hAnsiTheme="majorHAnsi" w:cstheme="majorHAnsi"/>
          <w:b/>
        </w:rPr>
        <w:t>Zusatz-Information:</w:t>
      </w:r>
    </w:p>
    <w:p w14:paraId="2338695D" w14:textId="77777777" w:rsidR="00075181" w:rsidRPr="00075181" w:rsidRDefault="00075181" w:rsidP="00075181">
      <w:pPr>
        <w:rPr>
          <w:rFonts w:asciiTheme="majorHAnsi" w:hAnsiTheme="majorHAnsi" w:cstheme="majorHAnsi"/>
        </w:rPr>
      </w:pPr>
      <w:r w:rsidRPr="00075181">
        <w:rPr>
          <w:rFonts w:asciiTheme="majorHAnsi" w:hAnsiTheme="majorHAnsi" w:cstheme="majorHAnsi"/>
        </w:rPr>
        <w:t xml:space="preserve">Wenn du dir eine Multi-Sphäre© erschaffen hast, ist es sinnvoll dich für die Newsletter auf der Website </w:t>
      </w:r>
      <w:hyperlink r:id="rId9" w:history="1">
        <w:r w:rsidRPr="00075181">
          <w:rPr>
            <w:rStyle w:val="Hyperlink"/>
            <w:rFonts w:asciiTheme="majorHAnsi" w:hAnsiTheme="majorHAnsi" w:cstheme="majorHAnsi"/>
          </w:rPr>
          <w:t>www.vikara.de</w:t>
        </w:r>
      </w:hyperlink>
      <w:r w:rsidRPr="00075181">
        <w:rPr>
          <w:rFonts w:asciiTheme="majorHAnsi" w:hAnsiTheme="majorHAnsi" w:cstheme="majorHAnsi"/>
        </w:rPr>
        <w:t xml:space="preserve"> einzutragen, weil es </w:t>
      </w:r>
      <w:r w:rsidRPr="00075181">
        <w:rPr>
          <w:rFonts w:asciiTheme="majorHAnsi" w:hAnsiTheme="majorHAnsi" w:cstheme="majorHAnsi"/>
          <w:b/>
        </w:rPr>
        <w:t>Updates zur Multi-Sphäre© nur mit dem Newsletter gibt</w:t>
      </w:r>
      <w:r w:rsidRPr="00075181">
        <w:rPr>
          <w:rFonts w:asciiTheme="majorHAnsi" w:hAnsiTheme="majorHAnsi" w:cstheme="majorHAnsi"/>
        </w:rPr>
        <w:t>. So kannst du neue und notwendig gewordenen Qualitäten in deine Multi-Sphäre© integrieren und erhältst auch andere wichtige Neuigkeiten bzw. Änderungen.</w:t>
      </w:r>
    </w:p>
    <w:p w14:paraId="075E9B27" w14:textId="77777777" w:rsidR="00075181" w:rsidRPr="00DC2933" w:rsidRDefault="00075181" w:rsidP="00075181">
      <w:pPr>
        <w:rPr>
          <w:rFonts w:cstheme="minorHAnsi"/>
          <w:b/>
          <w:sz w:val="28"/>
          <w:szCs w:val="28"/>
        </w:rPr>
      </w:pPr>
    </w:p>
    <w:p w14:paraId="384B7C71" w14:textId="77777777" w:rsidR="006E6948" w:rsidRPr="003F7C32" w:rsidRDefault="006E6948" w:rsidP="006E6948">
      <w:pPr>
        <w:rPr>
          <w:rFonts w:asciiTheme="majorHAnsi" w:hAnsiTheme="majorHAnsi" w:cstheme="minorHAnsi"/>
          <w:bCs/>
        </w:rPr>
      </w:pPr>
      <w:r w:rsidRPr="003F7C32">
        <w:rPr>
          <w:rFonts w:asciiTheme="majorHAnsi" w:hAnsiTheme="majorHAnsi" w:cstheme="minorHAnsi"/>
          <w:bCs/>
        </w:rPr>
        <w:t xml:space="preserve">Hinweis: </w:t>
      </w:r>
    </w:p>
    <w:p w14:paraId="42F1D185" w14:textId="77777777" w:rsidR="006E6948" w:rsidRPr="003F7C32" w:rsidRDefault="006E6948" w:rsidP="006E6948">
      <w:pPr>
        <w:rPr>
          <w:rFonts w:asciiTheme="majorHAnsi" w:hAnsiTheme="majorHAnsi" w:cstheme="minorHAnsi"/>
          <w:bCs/>
        </w:rPr>
      </w:pPr>
      <w:r w:rsidRPr="003F7C32">
        <w:rPr>
          <w:rFonts w:asciiTheme="majorHAnsi" w:hAnsiTheme="majorHAnsi" w:cstheme="minorHAnsi"/>
          <w:bCs/>
        </w:rPr>
        <w:lastRenderedPageBreak/>
        <w:t xml:space="preserve">Damit die Aktivierungen und Methoden auf feinstofflicher Ebenen geschützt sind und auch kraftvoll wirken, haben wir die Dokumente jeweils mit einer feinstofflichen Sphäre versehen und mit zusätzlicher Kraft geprägt. Die maximale unverfälschte Wirkung ist gewährleistet, wenn du die Dokumente selbst von dieser Website herunterlädst. </w:t>
      </w:r>
    </w:p>
    <w:p w14:paraId="51FFA652" w14:textId="77777777" w:rsidR="006E6948" w:rsidRPr="006E6948" w:rsidRDefault="006E6948" w:rsidP="006E6948">
      <w:pPr>
        <w:rPr>
          <w:rFonts w:asciiTheme="majorHAnsi" w:hAnsiTheme="majorHAnsi" w:cstheme="minorHAnsi"/>
        </w:rPr>
      </w:pPr>
    </w:p>
    <w:p w14:paraId="579C6ACF" w14:textId="77777777" w:rsidR="006E6948" w:rsidRPr="00075181" w:rsidRDefault="006E6948" w:rsidP="00075181">
      <w:pPr>
        <w:pStyle w:val="KeinLeerraum"/>
        <w:rPr>
          <w:sz w:val="13"/>
          <w:szCs w:val="13"/>
        </w:rPr>
      </w:pPr>
      <w:r w:rsidRPr="00075181">
        <w:rPr>
          <w:sz w:val="13"/>
          <w:szCs w:val="13"/>
        </w:rPr>
        <w:t>Hinweis auf Grundlage gesetzlicher Vorschriften:  </w:t>
      </w:r>
    </w:p>
    <w:p w14:paraId="26BA6AEE" w14:textId="77777777" w:rsidR="006E6948" w:rsidRPr="00075181" w:rsidRDefault="006E6948" w:rsidP="00075181">
      <w:pPr>
        <w:pStyle w:val="KeinLeerraum"/>
        <w:rPr>
          <w:sz w:val="13"/>
          <w:szCs w:val="13"/>
        </w:rPr>
      </w:pPr>
      <w:r w:rsidRPr="00075181">
        <w:rPr>
          <w:sz w:val="13"/>
          <w:szCs w:val="13"/>
        </w:rPr>
        <w:t xml:space="preserve">Alle Aussagen und Informationen auf der Website www.vikara.de, sowie alle in Papierform bzw. per elektronischer Medien zur Verfügung gestellten Dateien und Informationen, auch zu Wirkungseigenschaften zu Produkten, wie auch Aussagen und Informationen auf den Seminaren, Veranstaltungen und Einzelberatungen sind rein spiritueller Natur und wurden von den geistigen Dimensionen abgerufen. Aus der </w:t>
      </w:r>
      <w:r w:rsidRPr="00075181">
        <w:rPr>
          <w:color w:val="000000" w:themeColor="text1"/>
          <w:sz w:val="13"/>
          <w:szCs w:val="13"/>
        </w:rPr>
        <w:t xml:space="preserve">zurzeit gültigen </w:t>
      </w:r>
      <w:r w:rsidRPr="00075181">
        <w:rPr>
          <w:sz w:val="13"/>
          <w:szCs w:val="13"/>
        </w:rPr>
        <w:t>und anerkannten wissenschaftlichen Sicht sind diese Ebenen nicht existent und somit haben auch diese Informationen keinen anerkannten Wahrheitsgehalt, auch wenn sie die physischen oder anerkannten psychischen Ebenen betreffen. Diese Aussagen sind somit auch kein Ersatz für die Informationen bzw. Diagnosen und/oder die Behandlung bzw. Beratung von Rechtsanwälten, Steuerberatern, Ärzten, Apothekern, Psychologen, Psychiatern und Heilpraktikern bzw. staatlichen Institutionen und dies wird auch nicht empfohlen. </w:t>
      </w:r>
    </w:p>
    <w:p w14:paraId="78D8BEE3" w14:textId="77777777" w:rsidR="004E07AA" w:rsidRPr="00075181" w:rsidRDefault="006E6948" w:rsidP="00075181">
      <w:pPr>
        <w:pStyle w:val="KeinLeerraum"/>
        <w:rPr>
          <w:sz w:val="13"/>
          <w:szCs w:val="13"/>
        </w:rPr>
      </w:pPr>
      <w:r w:rsidRPr="00075181">
        <w:rPr>
          <w:sz w:val="13"/>
          <w:szCs w:val="13"/>
        </w:rPr>
        <w:t xml:space="preserve">Der obige Text unterliegt dem Urheberrecht </w:t>
      </w:r>
      <w:r w:rsidR="005A1CF4" w:rsidRPr="00075181">
        <w:rPr>
          <w:sz w:val="13"/>
          <w:szCs w:val="13"/>
        </w:rPr>
        <w:t>(</w:t>
      </w:r>
      <w:r w:rsidR="007749EB" w:rsidRPr="00075181">
        <w:rPr>
          <w:sz w:val="13"/>
          <w:szCs w:val="13"/>
        </w:rPr>
        <w:t>© I</w:t>
      </w:r>
      <w:r w:rsidRPr="00075181">
        <w:rPr>
          <w:sz w:val="13"/>
          <w:szCs w:val="13"/>
        </w:rPr>
        <w:t>ndra Andreas Kaus</w:t>
      </w:r>
      <w:r w:rsidR="005A1CF4" w:rsidRPr="00075181">
        <w:rPr>
          <w:sz w:val="13"/>
          <w:szCs w:val="13"/>
        </w:rPr>
        <w:t xml:space="preserve"> &amp; </w:t>
      </w:r>
      <w:r w:rsidR="004E07AA" w:rsidRPr="00075181">
        <w:rPr>
          <w:sz w:val="13"/>
          <w:szCs w:val="13"/>
        </w:rPr>
        <w:t xml:space="preserve">und ursprüngliche Grundlagen © </w:t>
      </w:r>
      <w:proofErr w:type="spellStart"/>
      <w:r w:rsidR="004E07AA" w:rsidRPr="00075181">
        <w:rPr>
          <w:sz w:val="13"/>
          <w:szCs w:val="13"/>
        </w:rPr>
        <w:t>Sylah</w:t>
      </w:r>
      <w:proofErr w:type="spellEnd"/>
      <w:r w:rsidR="004E07AA" w:rsidRPr="00075181">
        <w:rPr>
          <w:sz w:val="13"/>
          <w:szCs w:val="13"/>
        </w:rPr>
        <w:t xml:space="preserve"> A. Kaus)</w:t>
      </w:r>
    </w:p>
    <w:p w14:paraId="1623B6CD" w14:textId="646C626F" w:rsidR="006056D7" w:rsidRPr="000D298C" w:rsidRDefault="006E6948" w:rsidP="000D298C">
      <w:pPr>
        <w:autoSpaceDE w:val="0"/>
        <w:autoSpaceDN w:val="0"/>
        <w:adjustRightInd w:val="0"/>
        <w:rPr>
          <w:rFonts w:asciiTheme="majorHAnsi" w:eastAsiaTheme="minorHAnsi" w:hAnsiTheme="majorHAnsi" w:cstheme="minorHAnsi"/>
          <w:b/>
          <w:bCs/>
          <w:color w:val="000000"/>
          <w:sz w:val="12"/>
          <w:szCs w:val="12"/>
          <w:lang w:eastAsia="en-US"/>
        </w:rPr>
      </w:pPr>
      <w:r w:rsidRPr="006E6948">
        <w:rPr>
          <w:rFonts w:asciiTheme="majorHAnsi" w:eastAsiaTheme="minorHAnsi" w:hAnsiTheme="majorHAnsi" w:cstheme="minorHAnsi"/>
          <w:b/>
          <w:bCs/>
          <w:color w:val="000000"/>
          <w:sz w:val="12"/>
          <w:szCs w:val="12"/>
          <w:lang w:eastAsia="en-US"/>
        </w:rPr>
        <w:t xml:space="preserve">Impressum: </w:t>
      </w:r>
      <w:proofErr w:type="spellStart"/>
      <w:r w:rsidRPr="006E6948">
        <w:rPr>
          <w:rFonts w:asciiTheme="majorHAnsi" w:eastAsiaTheme="minorHAnsi" w:hAnsiTheme="majorHAnsi" w:cstheme="minorHAnsi"/>
          <w:bCs/>
          <w:color w:val="000000"/>
          <w:sz w:val="12"/>
          <w:szCs w:val="12"/>
          <w:lang w:eastAsia="en-US"/>
        </w:rPr>
        <w:t>Vikara</w:t>
      </w:r>
      <w:proofErr w:type="spellEnd"/>
      <w:r w:rsidRPr="006E6948">
        <w:rPr>
          <w:rFonts w:asciiTheme="majorHAnsi" w:eastAsiaTheme="minorHAnsi" w:hAnsiTheme="majorHAnsi" w:cstheme="minorHAnsi"/>
          <w:bCs/>
          <w:color w:val="000000"/>
          <w:sz w:val="12"/>
          <w:szCs w:val="12"/>
          <w:lang w:eastAsia="en-US"/>
        </w:rPr>
        <w:t>®, Inh.:</w:t>
      </w:r>
      <w:r w:rsidRPr="006E6948">
        <w:rPr>
          <w:rFonts w:asciiTheme="majorHAnsi" w:eastAsiaTheme="minorHAnsi" w:hAnsiTheme="majorHAnsi" w:cstheme="minorHAnsi"/>
          <w:b/>
          <w:bCs/>
          <w:color w:val="000000"/>
          <w:sz w:val="12"/>
          <w:szCs w:val="12"/>
          <w:lang w:eastAsia="en-US"/>
        </w:rPr>
        <w:t xml:space="preserve"> </w:t>
      </w:r>
      <w:r w:rsidRPr="006E6948">
        <w:rPr>
          <w:rFonts w:asciiTheme="majorHAnsi" w:eastAsiaTheme="minorHAnsi" w:hAnsiTheme="majorHAnsi" w:cstheme="minorHAnsi"/>
          <w:color w:val="000000"/>
          <w:sz w:val="12"/>
          <w:szCs w:val="12"/>
          <w:lang w:eastAsia="en-US"/>
        </w:rPr>
        <w:t xml:space="preserve">Andreas Kaus / Robert-von-Welz-Str.22 / D – 93309 Kelheim / Telefon: +49 (0) </w:t>
      </w:r>
      <w:r w:rsidRPr="006E6948">
        <w:rPr>
          <w:rStyle w:val="xrtl"/>
          <w:rFonts w:asciiTheme="majorHAnsi" w:hAnsiTheme="majorHAnsi" w:cstheme="minorHAnsi"/>
          <w:color w:val="000000"/>
          <w:sz w:val="12"/>
          <w:szCs w:val="12"/>
        </w:rPr>
        <w:t>9441-1829200</w:t>
      </w:r>
      <w:r w:rsidRPr="006E6948">
        <w:rPr>
          <w:rFonts w:asciiTheme="majorHAnsi" w:eastAsiaTheme="minorHAnsi" w:hAnsiTheme="majorHAnsi" w:cstheme="minorHAnsi"/>
          <w:color w:val="000000"/>
          <w:sz w:val="12"/>
          <w:szCs w:val="12"/>
          <w:lang w:eastAsia="en-US"/>
        </w:rPr>
        <w:t xml:space="preserve"> / E-Mail: </w:t>
      </w:r>
      <w:hyperlink r:id="rId10" w:history="1">
        <w:r w:rsidRPr="006E6948">
          <w:rPr>
            <w:rStyle w:val="Hyperlink"/>
            <w:rFonts w:asciiTheme="majorHAnsi" w:eastAsiaTheme="minorHAnsi" w:hAnsiTheme="majorHAnsi" w:cstheme="minorHAnsi"/>
            <w:sz w:val="12"/>
            <w:szCs w:val="12"/>
            <w:lang w:eastAsia="en-US"/>
          </w:rPr>
          <w:t>info@ivikara.de</w:t>
        </w:r>
      </w:hyperlink>
      <w:r w:rsidRPr="006E6948">
        <w:rPr>
          <w:rFonts w:asciiTheme="majorHAnsi" w:eastAsiaTheme="minorHAnsi" w:hAnsiTheme="majorHAnsi" w:cstheme="minorHAnsi"/>
          <w:color w:val="000000"/>
          <w:sz w:val="12"/>
          <w:szCs w:val="12"/>
          <w:lang w:eastAsia="en-US"/>
        </w:rPr>
        <w:t xml:space="preserve">  / Umsatzsteuer-ID: DE273169825</w:t>
      </w:r>
      <w:r w:rsidRPr="006E6948">
        <w:rPr>
          <w:rFonts w:asciiTheme="majorHAnsi" w:eastAsiaTheme="minorHAnsi" w:hAnsiTheme="majorHAnsi" w:cstheme="minorHAnsi"/>
          <w:color w:val="000000"/>
          <w:sz w:val="12"/>
          <w:szCs w:val="12"/>
          <w:lang w:eastAsia="en-US"/>
        </w:rPr>
        <w:br/>
        <w:t>Verantwortlich gemäß § 5 TMG und § 55 Abs. 2 RStV. Andreas Kaus (Anschrift wie oben)</w:t>
      </w:r>
      <w:r w:rsidRPr="006E6948">
        <w:rPr>
          <w:rFonts w:asciiTheme="majorHAnsi" w:eastAsiaTheme="minorHAnsi" w:hAnsiTheme="majorHAnsi" w:cstheme="minorHAnsi"/>
          <w:color w:val="000000"/>
          <w:sz w:val="12"/>
          <w:szCs w:val="12"/>
          <w:lang w:eastAsia="en-US"/>
        </w:rPr>
        <w:br/>
      </w:r>
      <w:r w:rsidRPr="006E6948">
        <w:rPr>
          <w:rFonts w:asciiTheme="majorHAnsi" w:eastAsiaTheme="minorHAnsi" w:hAnsiTheme="majorHAnsi" w:cstheme="minorHAnsi"/>
          <w:b/>
          <w:color w:val="000000"/>
          <w:sz w:val="12"/>
          <w:szCs w:val="12"/>
          <w:lang w:eastAsia="en-US"/>
        </w:rPr>
        <w:t>Am schnellsten sind wir per E-Mail erreichbar</w:t>
      </w:r>
    </w:p>
    <w:sectPr w:rsidR="006056D7" w:rsidRPr="000D298C" w:rsidSect="00584B46">
      <w:headerReference w:type="default" r:id="rId11"/>
      <w:footerReference w:type="even" r:id="rId12"/>
      <w:footerReference w:type="default" r:id="rId13"/>
      <w:pgSz w:w="11900" w:h="16840"/>
      <w:pgMar w:top="993" w:right="84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2582A" w14:textId="77777777" w:rsidR="00584B46" w:rsidRDefault="00584B46" w:rsidP="00F10C54">
      <w:r>
        <w:separator/>
      </w:r>
    </w:p>
  </w:endnote>
  <w:endnote w:type="continuationSeparator" w:id="0">
    <w:p w14:paraId="0ACC02FF" w14:textId="77777777" w:rsidR="00584B46" w:rsidRDefault="00584B46" w:rsidP="00F1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ijaya">
    <w:panose1 w:val="0202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7B1C" w14:textId="77777777" w:rsidR="00E2509D" w:rsidRDefault="00E2509D" w:rsidP="00062ED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C7CB28C" w14:textId="77777777" w:rsidR="00E2509D" w:rsidRDefault="00E2509D" w:rsidP="00F10C5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DB96" w14:textId="77777777" w:rsidR="00E2509D" w:rsidRDefault="00E2509D" w:rsidP="00062ED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86D2D">
      <w:rPr>
        <w:rStyle w:val="Seitenzahl"/>
        <w:noProof/>
      </w:rPr>
      <w:t>8</w:t>
    </w:r>
    <w:r>
      <w:rPr>
        <w:rStyle w:val="Seitenzahl"/>
      </w:rPr>
      <w:fldChar w:fldCharType="end"/>
    </w:r>
  </w:p>
  <w:p w14:paraId="5980D3BF" w14:textId="77777777" w:rsidR="00E2509D" w:rsidRDefault="00E2509D" w:rsidP="009259B2">
    <w:pPr>
      <w:pStyle w:val="Kopfzeile"/>
      <w:jc w:val="center"/>
      <w:rPr>
        <w:rFonts w:cs="Vijaya"/>
        <w:color w:val="0000FF"/>
      </w:rPr>
    </w:pPr>
  </w:p>
  <w:p w14:paraId="3E482073" w14:textId="77777777" w:rsidR="00E2509D" w:rsidRPr="00794BD1" w:rsidRDefault="00E2509D" w:rsidP="009259B2">
    <w:pPr>
      <w:pStyle w:val="Kopfzeile"/>
      <w:jc w:val="center"/>
      <w:rPr>
        <w:rFonts w:asciiTheme="majorHAnsi" w:hAnsiTheme="majorHAnsi" w:cstheme="majorHAnsi"/>
        <w:b/>
        <w:color w:val="000000" w:themeColor="text1"/>
      </w:rPr>
    </w:pPr>
    <w:r w:rsidRPr="00794BD1">
      <w:rPr>
        <w:rFonts w:asciiTheme="majorHAnsi" w:hAnsiTheme="majorHAnsi" w:cstheme="majorHAnsi"/>
        <w:b/>
        <w:color w:val="000000" w:themeColor="text1"/>
      </w:rPr>
      <w:t>www.vikara.de</w:t>
    </w:r>
  </w:p>
  <w:p w14:paraId="7011C25A" w14:textId="77777777" w:rsidR="00E2509D" w:rsidRDefault="00E2509D" w:rsidP="009259B2">
    <w:pPr>
      <w:pStyle w:val="Fuzeil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6C011" w14:textId="77777777" w:rsidR="00584B46" w:rsidRDefault="00584B46" w:rsidP="00F10C54">
      <w:r>
        <w:separator/>
      </w:r>
    </w:p>
  </w:footnote>
  <w:footnote w:type="continuationSeparator" w:id="0">
    <w:p w14:paraId="5EC935DA" w14:textId="77777777" w:rsidR="00584B46" w:rsidRDefault="00584B46" w:rsidP="00F10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056E" w14:textId="7A7188D1" w:rsidR="00E2509D" w:rsidRPr="006E6948" w:rsidRDefault="00E2509D" w:rsidP="0091683D">
    <w:pPr>
      <w:pStyle w:val="Kopfzeile"/>
      <w:jc w:val="center"/>
      <w:rPr>
        <w:rFonts w:asciiTheme="majorHAnsi" w:hAnsiTheme="majorHAnsi" w:cs="Vijaya"/>
        <w:b/>
        <w:color w:val="000000" w:themeColor="text1"/>
      </w:rPr>
    </w:pPr>
    <w:proofErr w:type="spellStart"/>
    <w:r w:rsidRPr="006E6948">
      <w:rPr>
        <w:rFonts w:asciiTheme="majorHAnsi" w:hAnsiTheme="majorHAnsi" w:cs="Vijaya"/>
        <w:b/>
        <w:color w:val="000000" w:themeColor="text1"/>
      </w:rPr>
      <w:t>Vikara</w:t>
    </w:r>
    <w:proofErr w:type="spellEnd"/>
    <w:r w:rsidRPr="006E6948">
      <w:rPr>
        <w:rFonts w:asciiTheme="majorHAnsi" w:hAnsiTheme="majorHAnsi" w:cstheme="majorHAnsi"/>
        <w:b/>
        <w:color w:val="000000" w:themeColor="text1"/>
        <w:sz w:val="28"/>
        <w:szCs w:val="28"/>
      </w:rPr>
      <w:t>®</w:t>
    </w:r>
  </w:p>
  <w:p w14:paraId="09691FC3" w14:textId="77777777" w:rsidR="00E2509D" w:rsidRPr="009259B2" w:rsidRDefault="00E2509D" w:rsidP="0091683D">
    <w:pPr>
      <w:pStyle w:val="Kopfzeile"/>
      <w:jc w:val="center"/>
      <w:rPr>
        <w:rFonts w:cs="Vijaya"/>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6DD"/>
    <w:multiLevelType w:val="hybridMultilevel"/>
    <w:tmpl w:val="235E441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91F1E66"/>
    <w:multiLevelType w:val="hybridMultilevel"/>
    <w:tmpl w:val="B652EA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C87F9D"/>
    <w:multiLevelType w:val="hybridMultilevel"/>
    <w:tmpl w:val="B2E6AE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490FFE"/>
    <w:multiLevelType w:val="hybridMultilevel"/>
    <w:tmpl w:val="6B921ACE"/>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 w15:restartNumberingAfterBreak="0">
    <w:nsid w:val="1C9C3B69"/>
    <w:multiLevelType w:val="hybridMultilevel"/>
    <w:tmpl w:val="C6C4EF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C7240B"/>
    <w:multiLevelType w:val="hybridMultilevel"/>
    <w:tmpl w:val="FE689E72"/>
    <w:lvl w:ilvl="0" w:tplc="04070001">
      <w:start w:val="1"/>
      <w:numFmt w:val="bullet"/>
      <w:lvlText w:val=""/>
      <w:lvlJc w:val="left"/>
      <w:pPr>
        <w:ind w:left="1636" w:hanging="360"/>
      </w:pPr>
      <w:rPr>
        <w:rFonts w:ascii="Symbol" w:hAnsi="Symbol" w:hint="default"/>
      </w:rPr>
    </w:lvl>
    <w:lvl w:ilvl="1" w:tplc="04070003" w:tentative="1">
      <w:start w:val="1"/>
      <w:numFmt w:val="bullet"/>
      <w:lvlText w:val="o"/>
      <w:lvlJc w:val="left"/>
      <w:pPr>
        <w:ind w:left="2356" w:hanging="360"/>
      </w:pPr>
      <w:rPr>
        <w:rFonts w:ascii="Courier New" w:hAnsi="Courier New" w:hint="default"/>
      </w:rPr>
    </w:lvl>
    <w:lvl w:ilvl="2" w:tplc="04070005" w:tentative="1">
      <w:start w:val="1"/>
      <w:numFmt w:val="bullet"/>
      <w:lvlText w:val=""/>
      <w:lvlJc w:val="left"/>
      <w:pPr>
        <w:ind w:left="3076" w:hanging="360"/>
      </w:pPr>
      <w:rPr>
        <w:rFonts w:ascii="Wingdings" w:hAnsi="Wingdings" w:hint="default"/>
      </w:rPr>
    </w:lvl>
    <w:lvl w:ilvl="3" w:tplc="04070001" w:tentative="1">
      <w:start w:val="1"/>
      <w:numFmt w:val="bullet"/>
      <w:lvlText w:val=""/>
      <w:lvlJc w:val="left"/>
      <w:pPr>
        <w:ind w:left="3796" w:hanging="360"/>
      </w:pPr>
      <w:rPr>
        <w:rFonts w:ascii="Symbol" w:hAnsi="Symbol" w:hint="default"/>
      </w:rPr>
    </w:lvl>
    <w:lvl w:ilvl="4" w:tplc="04070003" w:tentative="1">
      <w:start w:val="1"/>
      <w:numFmt w:val="bullet"/>
      <w:lvlText w:val="o"/>
      <w:lvlJc w:val="left"/>
      <w:pPr>
        <w:ind w:left="4516" w:hanging="360"/>
      </w:pPr>
      <w:rPr>
        <w:rFonts w:ascii="Courier New" w:hAnsi="Courier New" w:hint="default"/>
      </w:rPr>
    </w:lvl>
    <w:lvl w:ilvl="5" w:tplc="04070005" w:tentative="1">
      <w:start w:val="1"/>
      <w:numFmt w:val="bullet"/>
      <w:lvlText w:val=""/>
      <w:lvlJc w:val="left"/>
      <w:pPr>
        <w:ind w:left="5236" w:hanging="360"/>
      </w:pPr>
      <w:rPr>
        <w:rFonts w:ascii="Wingdings" w:hAnsi="Wingdings" w:hint="default"/>
      </w:rPr>
    </w:lvl>
    <w:lvl w:ilvl="6" w:tplc="04070001" w:tentative="1">
      <w:start w:val="1"/>
      <w:numFmt w:val="bullet"/>
      <w:lvlText w:val=""/>
      <w:lvlJc w:val="left"/>
      <w:pPr>
        <w:ind w:left="5956" w:hanging="360"/>
      </w:pPr>
      <w:rPr>
        <w:rFonts w:ascii="Symbol" w:hAnsi="Symbol" w:hint="default"/>
      </w:rPr>
    </w:lvl>
    <w:lvl w:ilvl="7" w:tplc="04070003" w:tentative="1">
      <w:start w:val="1"/>
      <w:numFmt w:val="bullet"/>
      <w:lvlText w:val="o"/>
      <w:lvlJc w:val="left"/>
      <w:pPr>
        <w:ind w:left="6676" w:hanging="360"/>
      </w:pPr>
      <w:rPr>
        <w:rFonts w:ascii="Courier New" w:hAnsi="Courier New" w:hint="default"/>
      </w:rPr>
    </w:lvl>
    <w:lvl w:ilvl="8" w:tplc="04070005" w:tentative="1">
      <w:start w:val="1"/>
      <w:numFmt w:val="bullet"/>
      <w:lvlText w:val=""/>
      <w:lvlJc w:val="left"/>
      <w:pPr>
        <w:ind w:left="7396" w:hanging="360"/>
      </w:pPr>
      <w:rPr>
        <w:rFonts w:ascii="Wingdings" w:hAnsi="Wingdings" w:hint="default"/>
      </w:rPr>
    </w:lvl>
  </w:abstractNum>
  <w:abstractNum w:abstractNumId="6" w15:restartNumberingAfterBreak="0">
    <w:nsid w:val="230811AD"/>
    <w:multiLevelType w:val="hybridMultilevel"/>
    <w:tmpl w:val="B0F4070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2373299A"/>
    <w:multiLevelType w:val="hybridMultilevel"/>
    <w:tmpl w:val="8508E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0F3989"/>
    <w:multiLevelType w:val="hybridMultilevel"/>
    <w:tmpl w:val="00FE8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925903"/>
    <w:multiLevelType w:val="hybridMultilevel"/>
    <w:tmpl w:val="2736B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837EBE"/>
    <w:multiLevelType w:val="hybridMultilevel"/>
    <w:tmpl w:val="26084C48"/>
    <w:lvl w:ilvl="0" w:tplc="00000001">
      <w:start w:val="1"/>
      <w:numFmt w:val="bullet"/>
      <w:lvlText w:val="•"/>
      <w:lvlJc w:val="left"/>
      <w:pPr>
        <w:ind w:left="1440" w:hanging="360"/>
      </w:p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6FD51C9"/>
    <w:multiLevelType w:val="hybridMultilevel"/>
    <w:tmpl w:val="A232E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300F22"/>
    <w:multiLevelType w:val="hybridMultilevel"/>
    <w:tmpl w:val="CB1EF8DC"/>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3" w15:restartNumberingAfterBreak="0">
    <w:nsid w:val="3A7A1FF5"/>
    <w:multiLevelType w:val="hybridMultilevel"/>
    <w:tmpl w:val="6346D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507F4F"/>
    <w:multiLevelType w:val="multilevel"/>
    <w:tmpl w:val="B2CCCFE0"/>
    <w:lvl w:ilvl="0">
      <w:start w:val="1"/>
      <w:numFmt w:val="bullet"/>
      <w:pStyle w:val="Aufzhlungszeichen"/>
      <w:lvlText w:val="·"/>
      <w:lvlJc w:val="left"/>
      <w:pPr>
        <w:tabs>
          <w:tab w:val="left" w:pos="360"/>
        </w:tabs>
        <w:ind w:left="720"/>
      </w:pPr>
      <w:rPr>
        <w:rFonts w:ascii="Symbol" w:eastAsia="Symbol" w:hAnsi="Symbol"/>
        <w:strike w:val="0"/>
        <w:color w:val="000000"/>
        <w:spacing w:val="0"/>
        <w:w w:val="100"/>
        <w:sz w:val="25"/>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F426D8"/>
    <w:multiLevelType w:val="hybridMultilevel"/>
    <w:tmpl w:val="E52E9E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5B3AE5"/>
    <w:multiLevelType w:val="hybridMultilevel"/>
    <w:tmpl w:val="6C5A49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2B7645"/>
    <w:multiLevelType w:val="hybridMultilevel"/>
    <w:tmpl w:val="B0005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4E3769"/>
    <w:multiLevelType w:val="hybridMultilevel"/>
    <w:tmpl w:val="A4141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A56466"/>
    <w:multiLevelType w:val="hybridMultilevel"/>
    <w:tmpl w:val="4B3A7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635D6A"/>
    <w:multiLevelType w:val="hybridMultilevel"/>
    <w:tmpl w:val="FA309E6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5F2B3B1E"/>
    <w:multiLevelType w:val="hybridMultilevel"/>
    <w:tmpl w:val="218C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8D7354"/>
    <w:multiLevelType w:val="hybridMultilevel"/>
    <w:tmpl w:val="CE401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3901C8"/>
    <w:multiLevelType w:val="hybridMultilevel"/>
    <w:tmpl w:val="4B2C2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27118B"/>
    <w:multiLevelType w:val="hybridMultilevel"/>
    <w:tmpl w:val="C6AC4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02510B"/>
    <w:multiLevelType w:val="hybridMultilevel"/>
    <w:tmpl w:val="C8260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6882436">
    <w:abstractNumId w:val="9"/>
  </w:num>
  <w:num w:numId="2" w16cid:durableId="1236823582">
    <w:abstractNumId w:val="4"/>
  </w:num>
  <w:num w:numId="3" w16cid:durableId="173347842">
    <w:abstractNumId w:val="18"/>
  </w:num>
  <w:num w:numId="4" w16cid:durableId="1456363467">
    <w:abstractNumId w:val="16"/>
  </w:num>
  <w:num w:numId="5" w16cid:durableId="466356572">
    <w:abstractNumId w:val="8"/>
  </w:num>
  <w:num w:numId="6" w16cid:durableId="58292405">
    <w:abstractNumId w:val="25"/>
  </w:num>
  <w:num w:numId="7" w16cid:durableId="738943362">
    <w:abstractNumId w:val="22"/>
  </w:num>
  <w:num w:numId="8" w16cid:durableId="1155143648">
    <w:abstractNumId w:val="12"/>
  </w:num>
  <w:num w:numId="9" w16cid:durableId="572009946">
    <w:abstractNumId w:val="24"/>
  </w:num>
  <w:num w:numId="10" w16cid:durableId="113987784">
    <w:abstractNumId w:val="2"/>
  </w:num>
  <w:num w:numId="11" w16cid:durableId="1211766655">
    <w:abstractNumId w:val="15"/>
  </w:num>
  <w:num w:numId="12" w16cid:durableId="2037461924">
    <w:abstractNumId w:val="7"/>
  </w:num>
  <w:num w:numId="13" w16cid:durableId="426005826">
    <w:abstractNumId w:val="5"/>
  </w:num>
  <w:num w:numId="14" w16cid:durableId="1399326758">
    <w:abstractNumId w:val="13"/>
  </w:num>
  <w:num w:numId="15" w16cid:durableId="1785297786">
    <w:abstractNumId w:val="19"/>
  </w:num>
  <w:num w:numId="16" w16cid:durableId="2033607594">
    <w:abstractNumId w:val="17"/>
  </w:num>
  <w:num w:numId="17" w16cid:durableId="770665204">
    <w:abstractNumId w:val="10"/>
  </w:num>
  <w:num w:numId="18" w16cid:durableId="576135204">
    <w:abstractNumId w:val="6"/>
  </w:num>
  <w:num w:numId="19" w16cid:durableId="362169553">
    <w:abstractNumId w:val="21"/>
  </w:num>
  <w:num w:numId="20" w16cid:durableId="911155863">
    <w:abstractNumId w:val="14"/>
  </w:num>
  <w:num w:numId="21" w16cid:durableId="1616710822">
    <w:abstractNumId w:val="23"/>
  </w:num>
  <w:num w:numId="22" w16cid:durableId="1851219766">
    <w:abstractNumId w:val="1"/>
  </w:num>
  <w:num w:numId="23" w16cid:durableId="1908609610">
    <w:abstractNumId w:val="0"/>
  </w:num>
  <w:num w:numId="24" w16cid:durableId="1921325266">
    <w:abstractNumId w:val="20"/>
  </w:num>
  <w:num w:numId="25" w16cid:durableId="209803517">
    <w:abstractNumId w:val="11"/>
  </w:num>
  <w:num w:numId="26" w16cid:durableId="983122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AC6"/>
    <w:rsid w:val="0000777B"/>
    <w:rsid w:val="000100B4"/>
    <w:rsid w:val="00023FEE"/>
    <w:rsid w:val="00032287"/>
    <w:rsid w:val="00050F0F"/>
    <w:rsid w:val="00053F54"/>
    <w:rsid w:val="0005499D"/>
    <w:rsid w:val="000561B1"/>
    <w:rsid w:val="0006100F"/>
    <w:rsid w:val="00062EDE"/>
    <w:rsid w:val="00067E10"/>
    <w:rsid w:val="00075181"/>
    <w:rsid w:val="00077F01"/>
    <w:rsid w:val="00080CDE"/>
    <w:rsid w:val="00093057"/>
    <w:rsid w:val="0009616A"/>
    <w:rsid w:val="00097185"/>
    <w:rsid w:val="000A30DF"/>
    <w:rsid w:val="000A39A5"/>
    <w:rsid w:val="000B47DB"/>
    <w:rsid w:val="000D298C"/>
    <w:rsid w:val="001116EA"/>
    <w:rsid w:val="001241CB"/>
    <w:rsid w:val="0013111D"/>
    <w:rsid w:val="001425F8"/>
    <w:rsid w:val="00147BCA"/>
    <w:rsid w:val="001527ED"/>
    <w:rsid w:val="001655C8"/>
    <w:rsid w:val="001773F0"/>
    <w:rsid w:val="00196FFC"/>
    <w:rsid w:val="0019756C"/>
    <w:rsid w:val="001A4277"/>
    <w:rsid w:val="001B0F4D"/>
    <w:rsid w:val="001C0EA7"/>
    <w:rsid w:val="001C17F3"/>
    <w:rsid w:val="001C48DD"/>
    <w:rsid w:val="001F2F18"/>
    <w:rsid w:val="00211B14"/>
    <w:rsid w:val="00214E18"/>
    <w:rsid w:val="0023161A"/>
    <w:rsid w:val="00233648"/>
    <w:rsid w:val="00264977"/>
    <w:rsid w:val="002808D1"/>
    <w:rsid w:val="00284D47"/>
    <w:rsid w:val="0028595D"/>
    <w:rsid w:val="00286D2D"/>
    <w:rsid w:val="002A187C"/>
    <w:rsid w:val="002B5D26"/>
    <w:rsid w:val="002C07E7"/>
    <w:rsid w:val="002C0AB7"/>
    <w:rsid w:val="002C22ED"/>
    <w:rsid w:val="00324A9B"/>
    <w:rsid w:val="00343DB0"/>
    <w:rsid w:val="003511C2"/>
    <w:rsid w:val="0035382F"/>
    <w:rsid w:val="003569D4"/>
    <w:rsid w:val="00360A03"/>
    <w:rsid w:val="00365C41"/>
    <w:rsid w:val="00376E39"/>
    <w:rsid w:val="003942CB"/>
    <w:rsid w:val="00394857"/>
    <w:rsid w:val="003A13FD"/>
    <w:rsid w:val="003A1A3C"/>
    <w:rsid w:val="003C6FE9"/>
    <w:rsid w:val="003E217D"/>
    <w:rsid w:val="003F7C32"/>
    <w:rsid w:val="00426DA0"/>
    <w:rsid w:val="00443026"/>
    <w:rsid w:val="004937B9"/>
    <w:rsid w:val="004B38B3"/>
    <w:rsid w:val="004B5F47"/>
    <w:rsid w:val="004D36B5"/>
    <w:rsid w:val="004D6A8D"/>
    <w:rsid w:val="004E07AA"/>
    <w:rsid w:val="004E0DDA"/>
    <w:rsid w:val="004E328B"/>
    <w:rsid w:val="004E67DC"/>
    <w:rsid w:val="004F1DEB"/>
    <w:rsid w:val="00500158"/>
    <w:rsid w:val="00513B63"/>
    <w:rsid w:val="005217F7"/>
    <w:rsid w:val="00534056"/>
    <w:rsid w:val="005409FD"/>
    <w:rsid w:val="00542128"/>
    <w:rsid w:val="00544C15"/>
    <w:rsid w:val="00584B46"/>
    <w:rsid w:val="005A1CF4"/>
    <w:rsid w:val="005A6F07"/>
    <w:rsid w:val="005B0D23"/>
    <w:rsid w:val="005B6AA4"/>
    <w:rsid w:val="005D5F3A"/>
    <w:rsid w:val="005F4601"/>
    <w:rsid w:val="005F47F9"/>
    <w:rsid w:val="006046BA"/>
    <w:rsid w:val="006056D7"/>
    <w:rsid w:val="00635D13"/>
    <w:rsid w:val="00666A02"/>
    <w:rsid w:val="00675876"/>
    <w:rsid w:val="00687BCA"/>
    <w:rsid w:val="006923F3"/>
    <w:rsid w:val="006C4780"/>
    <w:rsid w:val="006D4AC0"/>
    <w:rsid w:val="006E6948"/>
    <w:rsid w:val="00711AB1"/>
    <w:rsid w:val="00736F9A"/>
    <w:rsid w:val="00757C99"/>
    <w:rsid w:val="0077085A"/>
    <w:rsid w:val="007749EB"/>
    <w:rsid w:val="00794BD1"/>
    <w:rsid w:val="007B78C7"/>
    <w:rsid w:val="007C7484"/>
    <w:rsid w:val="007D25A7"/>
    <w:rsid w:val="007D4ED1"/>
    <w:rsid w:val="007D60BA"/>
    <w:rsid w:val="007E223A"/>
    <w:rsid w:val="007E5408"/>
    <w:rsid w:val="008019BE"/>
    <w:rsid w:val="008068D5"/>
    <w:rsid w:val="00827534"/>
    <w:rsid w:val="00836951"/>
    <w:rsid w:val="00863F56"/>
    <w:rsid w:val="00874CF1"/>
    <w:rsid w:val="008A6AF3"/>
    <w:rsid w:val="008B51DC"/>
    <w:rsid w:val="008C1554"/>
    <w:rsid w:val="008D2BC8"/>
    <w:rsid w:val="008D6DEB"/>
    <w:rsid w:val="008E7ECD"/>
    <w:rsid w:val="008F76DB"/>
    <w:rsid w:val="00906EC7"/>
    <w:rsid w:val="00915357"/>
    <w:rsid w:val="0091683D"/>
    <w:rsid w:val="00916BF4"/>
    <w:rsid w:val="009259B2"/>
    <w:rsid w:val="009303E6"/>
    <w:rsid w:val="009668E0"/>
    <w:rsid w:val="00987E23"/>
    <w:rsid w:val="009915EF"/>
    <w:rsid w:val="0099544D"/>
    <w:rsid w:val="009A4B37"/>
    <w:rsid w:val="009C2687"/>
    <w:rsid w:val="009D150E"/>
    <w:rsid w:val="009D7DB9"/>
    <w:rsid w:val="009E0AC1"/>
    <w:rsid w:val="009E6A8F"/>
    <w:rsid w:val="00A10E7A"/>
    <w:rsid w:val="00A11E8E"/>
    <w:rsid w:val="00A232CC"/>
    <w:rsid w:val="00A27532"/>
    <w:rsid w:val="00A36A55"/>
    <w:rsid w:val="00A52C95"/>
    <w:rsid w:val="00A741B4"/>
    <w:rsid w:val="00AA542E"/>
    <w:rsid w:val="00AC7792"/>
    <w:rsid w:val="00AD1101"/>
    <w:rsid w:val="00AF30FC"/>
    <w:rsid w:val="00AF4ED5"/>
    <w:rsid w:val="00B22847"/>
    <w:rsid w:val="00B4686A"/>
    <w:rsid w:val="00B5617F"/>
    <w:rsid w:val="00B64193"/>
    <w:rsid w:val="00B744FD"/>
    <w:rsid w:val="00BB7ADB"/>
    <w:rsid w:val="00BC352F"/>
    <w:rsid w:val="00BD280D"/>
    <w:rsid w:val="00BE0DE5"/>
    <w:rsid w:val="00C038CC"/>
    <w:rsid w:val="00C11B75"/>
    <w:rsid w:val="00C1470A"/>
    <w:rsid w:val="00C14B88"/>
    <w:rsid w:val="00C17412"/>
    <w:rsid w:val="00C26B11"/>
    <w:rsid w:val="00C27D8D"/>
    <w:rsid w:val="00C31CC0"/>
    <w:rsid w:val="00C41DB8"/>
    <w:rsid w:val="00C57227"/>
    <w:rsid w:val="00C576BB"/>
    <w:rsid w:val="00C73199"/>
    <w:rsid w:val="00C9081C"/>
    <w:rsid w:val="00C9736B"/>
    <w:rsid w:val="00CB4F22"/>
    <w:rsid w:val="00CC1199"/>
    <w:rsid w:val="00D338B5"/>
    <w:rsid w:val="00D430A3"/>
    <w:rsid w:val="00D835E9"/>
    <w:rsid w:val="00DA7DFD"/>
    <w:rsid w:val="00DD2E7D"/>
    <w:rsid w:val="00DD6362"/>
    <w:rsid w:val="00E00AC2"/>
    <w:rsid w:val="00E018FD"/>
    <w:rsid w:val="00E04DD4"/>
    <w:rsid w:val="00E2509D"/>
    <w:rsid w:val="00E362F5"/>
    <w:rsid w:val="00E37330"/>
    <w:rsid w:val="00E47448"/>
    <w:rsid w:val="00E54AC6"/>
    <w:rsid w:val="00E60796"/>
    <w:rsid w:val="00E6634C"/>
    <w:rsid w:val="00E83580"/>
    <w:rsid w:val="00E84255"/>
    <w:rsid w:val="00E849B9"/>
    <w:rsid w:val="00E9626D"/>
    <w:rsid w:val="00EA312A"/>
    <w:rsid w:val="00EB77B5"/>
    <w:rsid w:val="00EC2378"/>
    <w:rsid w:val="00EC6383"/>
    <w:rsid w:val="00ED1F4D"/>
    <w:rsid w:val="00EF122D"/>
    <w:rsid w:val="00EF6B76"/>
    <w:rsid w:val="00F10C54"/>
    <w:rsid w:val="00F24433"/>
    <w:rsid w:val="00F42C66"/>
    <w:rsid w:val="00F57E51"/>
    <w:rsid w:val="00F607F5"/>
    <w:rsid w:val="00F71EAB"/>
    <w:rsid w:val="00F7537F"/>
    <w:rsid w:val="00FA6F04"/>
    <w:rsid w:val="00FB6621"/>
    <w:rsid w:val="00FC17A8"/>
    <w:rsid w:val="00FC4A32"/>
    <w:rsid w:val="00FC4FE4"/>
    <w:rsid w:val="00FE60FC"/>
    <w:rsid w:val="00FF05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6E0B49"/>
  <w15:docId w15:val="{2C3DB682-BACE-D345-93FA-4C707550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63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4AC6"/>
    <w:pPr>
      <w:ind w:left="720"/>
      <w:contextualSpacing/>
    </w:pPr>
  </w:style>
  <w:style w:type="paragraph" w:styleId="Fuzeile">
    <w:name w:val="footer"/>
    <w:basedOn w:val="Standard"/>
    <w:link w:val="FuzeileZchn"/>
    <w:uiPriority w:val="99"/>
    <w:unhideWhenUsed/>
    <w:rsid w:val="00F10C54"/>
    <w:pPr>
      <w:tabs>
        <w:tab w:val="center" w:pos="4536"/>
        <w:tab w:val="right" w:pos="9072"/>
      </w:tabs>
    </w:pPr>
  </w:style>
  <w:style w:type="character" w:customStyle="1" w:styleId="FuzeileZchn">
    <w:name w:val="Fußzeile Zchn"/>
    <w:basedOn w:val="Absatz-Standardschriftart"/>
    <w:link w:val="Fuzeile"/>
    <w:uiPriority w:val="99"/>
    <w:rsid w:val="00F10C54"/>
  </w:style>
  <w:style w:type="character" w:styleId="Seitenzahl">
    <w:name w:val="page number"/>
    <w:basedOn w:val="Absatz-Standardschriftart"/>
    <w:uiPriority w:val="99"/>
    <w:semiHidden/>
    <w:unhideWhenUsed/>
    <w:rsid w:val="00F10C54"/>
  </w:style>
  <w:style w:type="character" w:styleId="Hyperlink">
    <w:name w:val="Hyperlink"/>
    <w:basedOn w:val="Absatz-Standardschriftart"/>
    <w:uiPriority w:val="99"/>
    <w:unhideWhenUsed/>
    <w:rsid w:val="002B5D26"/>
    <w:rPr>
      <w:color w:val="0000FF" w:themeColor="hyperlink"/>
      <w:u w:val="single"/>
    </w:rPr>
  </w:style>
  <w:style w:type="paragraph" w:styleId="Sprechblasentext">
    <w:name w:val="Balloon Text"/>
    <w:basedOn w:val="Standard"/>
    <w:link w:val="SprechblasentextZchn"/>
    <w:uiPriority w:val="99"/>
    <w:semiHidden/>
    <w:unhideWhenUsed/>
    <w:rsid w:val="0091683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1683D"/>
    <w:rPr>
      <w:rFonts w:ascii="Lucida Grande" w:hAnsi="Lucida Grande" w:cs="Lucida Grande"/>
      <w:sz w:val="18"/>
      <w:szCs w:val="18"/>
    </w:rPr>
  </w:style>
  <w:style w:type="paragraph" w:styleId="Kopfzeile">
    <w:name w:val="header"/>
    <w:basedOn w:val="Standard"/>
    <w:link w:val="KopfzeileZchn"/>
    <w:uiPriority w:val="99"/>
    <w:unhideWhenUsed/>
    <w:rsid w:val="0091683D"/>
    <w:pPr>
      <w:tabs>
        <w:tab w:val="center" w:pos="4536"/>
        <w:tab w:val="right" w:pos="9072"/>
      </w:tabs>
    </w:pPr>
  </w:style>
  <w:style w:type="character" w:customStyle="1" w:styleId="KopfzeileZchn">
    <w:name w:val="Kopfzeile Zchn"/>
    <w:basedOn w:val="Absatz-Standardschriftart"/>
    <w:link w:val="Kopfzeile"/>
    <w:uiPriority w:val="99"/>
    <w:rsid w:val="0091683D"/>
  </w:style>
  <w:style w:type="paragraph" w:styleId="KeinLeerraum">
    <w:name w:val="No Spacing"/>
    <w:uiPriority w:val="1"/>
    <w:qFormat/>
    <w:rsid w:val="00E83580"/>
    <w:rPr>
      <w:rFonts w:eastAsiaTheme="minorHAnsi"/>
      <w:lang w:eastAsia="en-US"/>
    </w:rPr>
  </w:style>
  <w:style w:type="character" w:styleId="IntensiveHervorhebung">
    <w:name w:val="Intense Emphasis"/>
    <w:basedOn w:val="Absatz-Standardschriftart"/>
    <w:uiPriority w:val="21"/>
    <w:qFormat/>
    <w:rsid w:val="00032287"/>
    <w:rPr>
      <w:i/>
      <w:iCs/>
      <w:color w:val="4F81BD" w:themeColor="accent1"/>
    </w:rPr>
  </w:style>
  <w:style w:type="character" w:customStyle="1" w:styleId="xrtl">
    <w:name w:val="xr_tl"/>
    <w:basedOn w:val="Absatz-Standardschriftart"/>
    <w:rsid w:val="006E6948"/>
  </w:style>
  <w:style w:type="character" w:styleId="Fett">
    <w:name w:val="Strong"/>
    <w:basedOn w:val="Absatz-Standardschriftart"/>
    <w:uiPriority w:val="22"/>
    <w:qFormat/>
    <w:rsid w:val="007749EB"/>
    <w:rPr>
      <w:b/>
      <w:bCs/>
    </w:rPr>
  </w:style>
  <w:style w:type="paragraph" w:styleId="Aufzhlungszeichen">
    <w:name w:val="List Bullet"/>
    <w:basedOn w:val="Standard"/>
    <w:autoRedefine/>
    <w:uiPriority w:val="99"/>
    <w:unhideWhenUsed/>
    <w:qFormat/>
    <w:rsid w:val="007749EB"/>
    <w:pPr>
      <w:numPr>
        <w:numId w:val="20"/>
      </w:numPr>
      <w:tabs>
        <w:tab w:val="clear" w:pos="360"/>
      </w:tabs>
      <w:spacing w:before="40" w:after="40" w:line="240" w:lineRule="atLeast"/>
      <w:ind w:left="851" w:hanging="284"/>
      <w:textAlignment w:val="baseline"/>
    </w:pPr>
    <w:rPr>
      <w:rFonts w:ascii="Calibri" w:eastAsia="Calibri" w:hAnsi="Calibri" w:cs="Times New Roman"/>
      <w:color w:val="000000"/>
      <w:sz w:val="25"/>
      <w:szCs w:val="22"/>
      <w:lang w:val="en-GB" w:eastAsia="en-US"/>
    </w:rPr>
  </w:style>
  <w:style w:type="character" w:customStyle="1" w:styleId="apple-converted-space">
    <w:name w:val="apple-converted-space"/>
    <w:basedOn w:val="Absatz-Standardschriftart"/>
    <w:rsid w:val="00075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ivikara.de" TargetMode="External"/><Relationship Id="rId4" Type="http://schemas.openxmlformats.org/officeDocument/2006/relationships/webSettings" Target="webSettings.xml"/><Relationship Id="rId9" Type="http://schemas.openxmlformats.org/officeDocument/2006/relationships/hyperlink" Target="http://www.vikara.de" TargetMode="Externa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2196</Words>
  <Characters>13842</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Jens Beyer</cp:lastModifiedBy>
  <cp:revision>2</cp:revision>
  <cp:lastPrinted>2014-09-15T20:15:00Z</cp:lastPrinted>
  <dcterms:created xsi:type="dcterms:W3CDTF">2024-04-13T06:41:00Z</dcterms:created>
  <dcterms:modified xsi:type="dcterms:W3CDTF">2024-04-13T06:41:00Z</dcterms:modified>
</cp:coreProperties>
</file>